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D0" w:rsidRDefault="00B43C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3CD0" w:rsidRDefault="00B43CD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43C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CD0" w:rsidRDefault="00B43CD0">
            <w:pPr>
              <w:pStyle w:val="ConsPlusNormal"/>
            </w:pPr>
            <w:r>
              <w:t>3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3CD0" w:rsidRDefault="00B43CD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43CD0" w:rsidRDefault="00B43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Title"/>
        <w:jc w:val="center"/>
      </w:pPr>
      <w:r>
        <w:t>РОССИЙСКАЯ ФЕДЕРАЦИЯ</w:t>
      </w:r>
    </w:p>
    <w:p w:rsidR="00B43CD0" w:rsidRDefault="00B43CD0">
      <w:pPr>
        <w:pStyle w:val="ConsPlusTitle"/>
        <w:jc w:val="both"/>
      </w:pPr>
    </w:p>
    <w:p w:rsidR="00B43CD0" w:rsidRDefault="00B43CD0">
      <w:pPr>
        <w:pStyle w:val="ConsPlusTitle"/>
        <w:jc w:val="center"/>
      </w:pPr>
      <w:r>
        <w:t>ФЕДЕРАЛЬНЫЙ ЗАКОН</w:t>
      </w:r>
    </w:p>
    <w:p w:rsidR="00B43CD0" w:rsidRDefault="00B43CD0">
      <w:pPr>
        <w:pStyle w:val="ConsPlusTitle"/>
        <w:jc w:val="both"/>
      </w:pPr>
    </w:p>
    <w:p w:rsidR="00B43CD0" w:rsidRDefault="00B43CD0">
      <w:pPr>
        <w:pStyle w:val="ConsPlusTitle"/>
        <w:jc w:val="center"/>
      </w:pPr>
      <w:r>
        <w:t>О ВНЕСЕНИИ ИЗМЕНЕНИЙ В ЖИЛИЩНЫЙ КОДЕКС РОССИЙСКОЙ ФЕДЕРАЦИИ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jc w:val="right"/>
      </w:pPr>
      <w:proofErr w:type="gramStart"/>
      <w:r>
        <w:t>Принят</w:t>
      </w:r>
      <w:proofErr w:type="gramEnd"/>
    </w:p>
    <w:p w:rsidR="00B43CD0" w:rsidRDefault="00B43CD0">
      <w:pPr>
        <w:pStyle w:val="ConsPlusNormal"/>
        <w:jc w:val="right"/>
      </w:pPr>
      <w:r>
        <w:t>Государственной Думой</w:t>
      </w:r>
    </w:p>
    <w:p w:rsidR="00B43CD0" w:rsidRDefault="00B43CD0">
      <w:pPr>
        <w:pStyle w:val="ConsPlusNormal"/>
        <w:jc w:val="right"/>
      </w:pPr>
      <w:r>
        <w:t>23 марта 2018 года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jc w:val="right"/>
      </w:pPr>
      <w:r>
        <w:t>Одобрен</w:t>
      </w:r>
    </w:p>
    <w:p w:rsidR="00B43CD0" w:rsidRDefault="00B43CD0">
      <w:pPr>
        <w:pStyle w:val="ConsPlusNormal"/>
        <w:jc w:val="right"/>
      </w:pPr>
      <w:r>
        <w:t>Советом Федерации</w:t>
      </w:r>
    </w:p>
    <w:p w:rsidR="00B43CD0" w:rsidRDefault="00B43CD0">
      <w:pPr>
        <w:pStyle w:val="ConsPlusNormal"/>
        <w:jc w:val="right"/>
      </w:pPr>
      <w:r>
        <w:t>28 марта 2018 года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Title"/>
        <w:ind w:firstLine="540"/>
        <w:jc w:val="both"/>
        <w:outlineLvl w:val="0"/>
      </w:pPr>
      <w:r>
        <w:t>Статья 1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ind w:firstLine="540"/>
        <w:jc w:val="both"/>
      </w:pPr>
      <w:proofErr w:type="gramStart"/>
      <w:r>
        <w:t xml:space="preserve">Внести в Жилищный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2006, N 1, ст. 10; 2007, N 1, ст. 13, 14, 21; N 43, ст. 5084; 2008, N 30, ст. 3616; 2009, N 23, ст. 2776; N 39, ст. 4542; N 48, ст. 5711; 2010, N 31, ст. 4206;</w:t>
      </w:r>
      <w:proofErr w:type="gramEnd"/>
      <w:r>
        <w:t xml:space="preserve"> </w:t>
      </w:r>
      <w:proofErr w:type="gramStart"/>
      <w:r>
        <w:t>2011, N 23, ст. 3263; N 30, ст. 4590; N 50, ст. 7343, 7359; 2012, N 26, ст. 3446; N 27, ст. 3587; N 53, ст. 7596; 2013, N 14, ст. 1646; N 52, ст. 6982; 2014, N 23, ст. 2937; N 26, ст. 3406; N 30, ст. 4218, 4256, 4264;</w:t>
      </w:r>
      <w:proofErr w:type="gramEnd"/>
      <w:r>
        <w:t xml:space="preserve"> N 49, ст. 6928; 2015, N 1, ст. 11; N 27, ст. 3967; N 45, ст. 6208; 2016, N 1, ст. 24; N 5, ст. 559; N 23, ст. 3299; N 27, ст. 4200, 4288; 2017, N 1, ст. 10; N 31, ст. 4806, 4807, 4828; N 52, ст. 7939; </w:t>
      </w:r>
      <w:proofErr w:type="gramStart"/>
      <w:r>
        <w:t>2018, N 1, ст. 69, 87) следующие изменения: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12</w:t>
        </w:r>
      </w:hyperlink>
      <w:r>
        <w:t>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"1.1) установление правил и норм технической эксплуатации общего имущества в многоквартирном доме</w:t>
      </w:r>
      <w:proofErr w:type="gramStart"/>
      <w:r>
        <w:t>;"</w:t>
      </w:r>
      <w:proofErr w:type="gramEnd"/>
      <w:r>
        <w:t>;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9" w:history="1">
        <w:r>
          <w:rPr>
            <w:color w:val="0000FF"/>
          </w:rPr>
          <w:t>пункт 16</w:t>
        </w:r>
      </w:hyperlink>
      <w:r>
        <w:t xml:space="preserve"> дополнить словами ", разработка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платы";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статье 20</w:t>
        </w:r>
      </w:hyperlink>
      <w:r>
        <w:t>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часть 1</w:t>
        </w:r>
      </w:hyperlink>
      <w:r>
        <w:t xml:space="preserve"> после слов "обоснованности размера установленного норматива потребления коммунальных ресурсов (коммунальных услуг)</w:t>
      </w:r>
      <w:proofErr w:type="gramStart"/>
      <w:r>
        <w:t>,"</w:t>
      </w:r>
      <w:proofErr w:type="gramEnd"/>
      <w:r>
        <w:t xml:space="preserve"> дополнить словами "обоснованности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часть 2.3</w:t>
        </w:r>
      </w:hyperlink>
      <w:r>
        <w:t xml:space="preserve"> после слов "лицензионного контроля, муниципального жилищного контроля</w:t>
      </w:r>
      <w:proofErr w:type="gramStart"/>
      <w:r>
        <w:t>,"</w:t>
      </w:r>
      <w:proofErr w:type="gramEnd"/>
      <w:r>
        <w:t xml:space="preserve"> дополнить словами "направление высшему должностному лицу субъекта Российской Федерации </w:t>
      </w:r>
      <w:r>
        <w:lastRenderedPageBreak/>
        <w:t>(руководителю высшего исполнительного органа государственной власти субъекта Российской Федерации) представления об освобождении от должности руководителя органа государственного жилищного надзора,";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часть 2 статьи 44</w:t>
        </w:r>
      </w:hyperlink>
      <w:r>
        <w:t xml:space="preserve"> дополнить пунктом 4.4 следующего содержания: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>"4.4) принятие решения о заключении собственниками помещений в многоквартирном доме, действующими от своего имени, в порядке, установленном настоящим Кодексом,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(далее также - договор, содержащий положения о предоставлении коммунальных услуг), договора на оказание</w:t>
      </w:r>
      <w:proofErr w:type="gramEnd"/>
      <w:r>
        <w:t xml:space="preserve">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</w:t>
      </w:r>
      <w:proofErr w:type="gramStart"/>
      <w:r>
        <w:t>;"</w:t>
      </w:r>
      <w:proofErr w:type="gramEnd"/>
      <w:r>
        <w:t>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часть 1 статьи 46</w:t>
        </w:r>
      </w:hyperlink>
      <w:r>
        <w:t xml:space="preserve"> дополнить предложением следующего содержания: </w:t>
      </w:r>
      <w:proofErr w:type="gramStart"/>
      <w:r>
        <w:t>"Копии решений и протокол общего собрания собственников помещений в многоквартирном доме по вопросу, указанному в пункте 4.4 части 2 статьи 44 настоящего Кодекса, также подлежат направлению лицом, по инициативе которого было созвано общее собрание, в срок, указанный в настоящей части, в ресурсоснабжающую организацию, региональному оператору по обращению с твердыми коммунальными отходами, с которыми собственниками помещений в многоквартирном доме, действующими от</w:t>
      </w:r>
      <w:proofErr w:type="gramEnd"/>
      <w:r>
        <w:t xml:space="preserve"> своего имени, будут в соответствии с принятым решением заключены договоры, содержащие положения о предоставлении коммунальных услуг</w:t>
      </w:r>
      <w:proofErr w:type="gramStart"/>
      <w:r>
        <w:t>.";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часть 1 статьи 135</w:t>
        </w:r>
      </w:hyperlink>
      <w:r>
        <w:t xml:space="preserve"> после слов "данными жилыми домами</w:t>
      </w:r>
      <w:proofErr w:type="gramStart"/>
      <w:r>
        <w:t>,"</w:t>
      </w:r>
      <w:proofErr w:type="gramEnd"/>
      <w:r>
        <w:t xml:space="preserve"> дополнить словами "за исключением случаев, предусмотренных статьей 157.2 настоящего Кодекса,";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6) в </w:t>
      </w:r>
      <w:hyperlink r:id="rId16" w:history="1">
        <w:r>
          <w:rPr>
            <w:color w:val="0000FF"/>
          </w:rPr>
          <w:t>статье 155</w:t>
        </w:r>
      </w:hyperlink>
      <w:r>
        <w:t>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части 4</w:t>
        </w:r>
      </w:hyperlink>
      <w:r>
        <w:t xml:space="preserve"> слова ", за исключением случая, предусмотренного частью 7.1 настоящей статьи" исключить;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части 6.1</w:t>
        </w:r>
      </w:hyperlink>
      <w:r>
        <w:t xml:space="preserve"> слова ", за исключением случая, предусмотренного частью 7.1 настоящей статьи" исключить;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в) </w:t>
      </w:r>
      <w:hyperlink r:id="rId19" w:history="1">
        <w:r>
          <w:rPr>
            <w:color w:val="0000FF"/>
          </w:rPr>
          <w:t>часть 6.3</w:t>
        </w:r>
      </w:hyperlink>
      <w:r>
        <w:t xml:space="preserve"> признать утратившей силу;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г) в </w:t>
      </w:r>
      <w:hyperlink r:id="rId20" w:history="1">
        <w:r>
          <w:rPr>
            <w:color w:val="0000FF"/>
          </w:rPr>
          <w:t>части 7</w:t>
        </w:r>
      </w:hyperlink>
      <w:r>
        <w:t xml:space="preserve"> слова "частью 7.1 настоящей статьи и" исключить;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д) </w:t>
      </w:r>
      <w:hyperlink r:id="rId21" w:history="1">
        <w:r>
          <w:rPr>
            <w:color w:val="0000FF"/>
          </w:rPr>
          <w:t>часть 7.1</w:t>
        </w:r>
      </w:hyperlink>
      <w:r>
        <w:t xml:space="preserve"> признать утратившей силу;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е)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частью 7.5 следующего содержания: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"7.5. В случаях, предусмотренных статьей 157.2 настоящего Кодекса,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</w:t>
      </w:r>
      <w:proofErr w:type="gramStart"/>
      <w:r>
        <w:t>.";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7)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статьей 157.2 следующего содержания: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ind w:firstLine="540"/>
        <w:jc w:val="both"/>
      </w:pPr>
      <w:r>
        <w:t>"Статья 157.2. Предоставление коммунальных услуг ресурсоснабжающей организацией, региональным оператором по обращению с твердыми коммунальными отходами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(далее в настоящей статье - собственники и пользователи помещений в многоквартирном доме) предоставляются ресурсоснабжающей организацией, региональным</w:t>
      </w:r>
      <w:proofErr w:type="gramEnd"/>
      <w:r>
        <w:t xml:space="preserve"> оператором </w:t>
      </w:r>
      <w:proofErr w:type="gramStart"/>
      <w:r>
        <w:t>по обращению с твердыми коммунальными отходами в соответствии с заключенными с каждым собственником</w:t>
      </w:r>
      <w:proofErr w:type="gramEnd"/>
      <w:r>
        <w:t xml:space="preserve"> помещения в многоквартирном доме, действующим от своего имени, договором, содержащим положения о предоставлении коммунальных услуг, договором на оказание услуг по обращению с твердыми коммунальными отходами в следующих случаях: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1) при принятии общим собранием собственников помещений в многоквартирном доме решения, предусмотренного пунктом 4.4 части 2 статьи 44 настоящего Кодекса;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>2) при прекращении заключенных в соответствии с требованиями, установленными Правительством Российской Федерации, между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в настоящей статье - лицо, осуществляющее управление многоквартирным домом) и ресурсоснабжающей организацией, региональным оператором по обращению с твердыми коммунальными отходами соответственно договора холодного и горячего водоснабжения, водоотведения, электроснабжения, газоснабжения (в том числе поставки бытового</w:t>
      </w:r>
      <w:proofErr w:type="gramEnd"/>
      <w:r>
        <w:t xml:space="preserve"> </w:t>
      </w:r>
      <w:proofErr w:type="gramStart"/>
      <w:r>
        <w:t>газа в баллонах), отопления (теплоснабжения, в том числе поставки твердого топлива при наличии печного отопления)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(далее также - договор ресурсоснабжения), договора на оказание услуг по обращению с твердыми коммунальными отходами вследствие одностороннего отказа ресурсоснабжающей организации, регионального оператора по обращению с твердыми коммунальными отходами</w:t>
      </w:r>
      <w:proofErr w:type="gramEnd"/>
      <w:r>
        <w:t xml:space="preserve"> от исполнения договора ресурсоснабжения, договора на оказание услуг по обращению с твердыми коммунальными отходами по основанию, предусмотренному частью 2 настоящей статьи;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>3) если между собственниками помещений в многоквартирном доме и ресурсоснабжающей организацией, региональным оператором по обращению с твердыми коммунальными отходами заключены договор, содержащий положения о предоставлении коммунальных услуг,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</w:t>
      </w:r>
      <w:proofErr w:type="gramEnd"/>
      <w:r>
        <w:t xml:space="preserve"> способа управления многоквартирным домом или о выборе управляющей организации.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Ресурсоснабжающая организация, региональный оператор по обращению с твердыми коммунальными отходами вправе в одностороннем порядке отказаться от исполнения заключенных с лицом, осуществляющим управление многоквартирным домом, договора ресурсоснабжения, договора на оказание услуг по обращению с твердыми коммунальными отходами при наличии у лица, осуществляющего управление многоквартирным домом, признанной им или подтвержденной вступившим в законную силу судебным актом задолженности перед ресурсоснабжающей организацией, региональным оператором</w:t>
      </w:r>
      <w:proofErr w:type="gramEnd"/>
      <w:r>
        <w:t xml:space="preserve"> </w:t>
      </w:r>
      <w:proofErr w:type="gramStart"/>
      <w:r>
        <w:t>по обращению с твердыми коммунальными отходами в размере,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отходами, независимо от факта последующей оплаты данной задолженности лицом, осуществляющим управление многоквартирным домом, за исключением случая полного погашения данной задолженности лицом, осуществляющим управление многоквартирным домом, до вступления в законную силу</w:t>
      </w:r>
      <w:proofErr w:type="gramEnd"/>
      <w:r>
        <w:t xml:space="preserve"> </w:t>
      </w:r>
      <w:r>
        <w:lastRenderedPageBreak/>
        <w:t xml:space="preserve">судебного акта. </w:t>
      </w:r>
      <w:proofErr w:type="gramStart"/>
      <w:r>
        <w:t>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организацией, региональным оператором по обращению с твердыми коммунальными отходами путем деления суммы обязательств лица, осуществляющего управление многоквартирным домом, по договору ресурсоснабжения или договору на оказание услуг по обращению с твердыми коммунальными отходами за двенадцать месяцев, предшествующих дате направления уведомления</w:t>
      </w:r>
      <w:proofErr w:type="gramEnd"/>
      <w:r>
        <w:t xml:space="preserve"> об одностороннем отказе от исполнения договора ресурсоснабжения, договора на оказание услуг по обращению с твердыми коммунальными отходами, на двенадцать. В случае</w:t>
      </w:r>
      <w:proofErr w:type="gramStart"/>
      <w:r>
        <w:t>,</w:t>
      </w:r>
      <w:proofErr w:type="gramEnd"/>
      <w:r>
        <w:t xml:space="preserve"> если договор ресурсоснабжения, договор на оказание услуг по обращению с твердыми коммунальными отходами исполнялись менее двенадцати месяцев,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лица, осуществляющего управление многоквартирным домом,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 одностороннем отказе от исполнения договора ресурсоснабжения, договора на оказание услуг по обращению с твердыми коммунальными отходами ресурсоснабжающая организация, региональный оператор по обращению с твердыми коммунальными отходами уведомляют способом, позволяющим подтвердить факт получения уведомления, в том числе с использованием системы, лицо, осуществляющее управление многоквартирным домом, и орган государственного жилищного надзора субъекта Российской Федерации.</w:t>
      </w:r>
      <w:proofErr w:type="gramEnd"/>
      <w:r>
        <w:t xml:space="preserve"> </w:t>
      </w:r>
      <w:proofErr w:type="gramStart"/>
      <w:r>
        <w:t>Уведомление, направленное по адресу лица, осуществляющего управление многоквартирным домом, указанному в едином государственном реестре юридических лиц или едином государственном реестре индивидуальных предпринимателей, считается полученным лицом, осуществляющим управление многоквартирным домом, даже если оно фактически не находится по указанному адресу.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Одновременно с направлением предусмотренного частью 3 настоящей статьи уведомления ресурсоснабжающая организация,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а также опубликования в печатных изданиях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публикуются акты органов местного самоуправления. Данное уведомление размещается в информационно-телекоммуникационной сети "Интернет" на официальном сайте ресурсоснабжающей организации и в системе.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По истечении тридцати дней с даты направления лицу, осуществляющему управление многоквартирным домом,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полностью,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</w:t>
      </w:r>
      <w:proofErr w:type="gramEnd"/>
      <w:r>
        <w:t xml:space="preserve"> коммунальных ресурсов, потребляемых при использовании и содержании общего имущества в многоквартирном доме. </w:t>
      </w:r>
      <w:proofErr w:type="gramStart"/>
      <w:r>
        <w:t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статьи.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lastRenderedPageBreak/>
        <w:t>6. 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заключаются на неопределенный срок в соответствии с типовыми договорами, утвержденными Правительством Российской Федерации. Заключение договора в письменной форме не требуется.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7. 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1) в случае, предусмотренном пунктом 1 части 1 настоящей статьи, с даты, определенной в решении общего собрания собственников помещений в многоквартирном доме, предусмотренном пунктом 4.4 части 2 статьи 44 настоящего Кодекса. По решению ресурсоснабжающей организации, регионального оператора по обращению с твердыми коммунальными отходами указанный срок может быть перенесен, но не более чем на три календарных месяца.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2) в случае, предусмотренном пунктом 2 части 1 настоящей статьи, по истечении тридцати дней </w:t>
      </w:r>
      <w:proofErr w:type="gramStart"/>
      <w:r>
        <w:t>с даты направления</w:t>
      </w:r>
      <w:proofErr w:type="gramEnd"/>
      <w:r>
        <w:t xml:space="preserve"> предусмотренного частью 3 настоящей статьи уведомления об одностороннем отказе от исполнения договора ресурсоснабжения, договора на оказание услуг по обращению с твердыми коммунальными отходами лицу, осуществляющему управление многоквартирным домом;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3) в случае, предусмотренном пунктом 3 части 1 настоящей статьи, </w:t>
      </w:r>
      <w:proofErr w:type="gramStart"/>
      <w:r>
        <w:t>с даты заключения</w:t>
      </w:r>
      <w:proofErr w:type="gramEnd"/>
      <w:r>
        <w:t xml:space="preserve"> договоров, в том числе предусмотренных частью 2 статьи 164 настоящего Кодекса,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8. Ресурсоснабжающая организация, региональный оператор по обращению с твердыми коммунальными отходами вправе отказаться от заключения договора ресурсоснабжения, договора на оказание услуг по обращению с твердыми коммунальными отходами с лицом, осуществляющим управление многоквартирным домом, в случае заключения договоров, предусмотренных частью 1 настоящей статьи.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9. Положения настоящей статьи также распространяются на отношения с участием лиц, указанных в пунктах 1, 1.1, 3, 4, 6, 7 части 2 статьи 153 настоящего Кодекса. </w:t>
      </w:r>
      <w:proofErr w:type="gramStart"/>
      <w:r>
        <w:t>В случае непосредственного управления многоквартирным домом собственниками помещений в многоквартирном доме, в случае, если собственниками помещений в многоквартирном доме не выбран способ управления таким домом или выбранный способ управления не реализован, в случае отсутствия договора ресурсоснабжения, договора на оказание услуг по обращению с твердыми коммунальными отходами, заключенных между ресурсоснабжающей организацией, региональным оператором по обращению с твердыми коммунальными отходами и лицом</w:t>
      </w:r>
      <w:proofErr w:type="gramEnd"/>
      <w:r>
        <w:t xml:space="preserve">, </w:t>
      </w:r>
      <w:proofErr w:type="gramStart"/>
      <w:r>
        <w:t xml:space="preserve">осуществляющим управление многоквартирным домом, коммунальные услуги предоставляются ресурсоснабжающей организацией, региональным оператором по обращению с твердыми коммунальными отходами в соответствии с договором, содержащим положения о предоставлении коммунальных услуг, договором на оказание услуг по обращению с твердыми коммунальными отходами, заключаемыми в порядке, предусмотренном частью 6, пунктом 3 части 7 настоящей статьи, и с учетом особенностей, предусмотренных правилами предоставления </w:t>
      </w:r>
      <w:r>
        <w:lastRenderedPageBreak/>
        <w:t>коммунальных услуг собственникам и</w:t>
      </w:r>
      <w:proofErr w:type="gramEnd"/>
      <w:r>
        <w:t xml:space="preserve"> пользователям помещений в многоквартирных домах.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10. В случае заключения договоров, содержащих положения о предоставлении коммунальных услуг, ресурсоснабжающие организации обязаны предоставлять, в том числе с использованием системы, лицам, осуществляющим управление многоквартирными домами,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</w:t>
      </w:r>
      <w:proofErr w:type="gramStart"/>
      <w:r>
        <w:t>.";</w:t>
      </w:r>
      <w:proofErr w:type="gramEnd"/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ind w:firstLine="540"/>
        <w:jc w:val="both"/>
      </w:pPr>
      <w:r>
        <w:t xml:space="preserve">8) </w:t>
      </w:r>
      <w:hyperlink r:id="rId24" w:history="1">
        <w:r>
          <w:rPr>
            <w:color w:val="0000FF"/>
          </w:rPr>
          <w:t>часть 4 статьи 158</w:t>
        </w:r>
      </w:hyperlink>
      <w:r>
        <w:t xml:space="preserve"> изложить в следующей редакции: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помещения, такой размер устанавливается органом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</w:t>
      </w:r>
      <w:proofErr w:type="gramEnd"/>
      <w:r>
        <w:t xml:space="preserve">, что данные полномочия осуществляются органами местного самоуправления внутригородских муниципальных образований) с учетом методических рекомендаций,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  <w:proofErr w:type="gramStart"/>
      <w:r>
        <w:t>Предельные индексы изменения размера платы за содержание жилого помещения в указанных случаях определяются органом местного самоуправления (в субъектах Российской Федерации - городах федерального значения Москве, Санкт-Петербурге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указанными методическими рекомендациями.";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9) в </w:t>
      </w:r>
      <w:hyperlink r:id="rId25" w:history="1">
        <w:r>
          <w:rPr>
            <w:color w:val="0000FF"/>
          </w:rPr>
          <w:t>статье 161</w:t>
        </w:r>
      </w:hyperlink>
      <w:r>
        <w:t>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часть 1</w:t>
        </w:r>
      </w:hyperlink>
      <w:r>
        <w:t xml:space="preserve"> после слов "в таком доме" дополнить словами ",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 (далее - обеспечение готовности инженерных систем)";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части 2.2</w:t>
        </w:r>
      </w:hyperlink>
      <w:r>
        <w:t xml:space="preserve"> первое предложение дополнить словами ", или в случаях, предусмотренных статьей 157.2 настоящего Кодекса, за обеспечение готовности инженерных систем";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в) </w:t>
      </w:r>
      <w:hyperlink r:id="rId28" w:history="1">
        <w:r>
          <w:rPr>
            <w:color w:val="0000FF"/>
          </w:rPr>
          <w:t>часть 2.3</w:t>
        </w:r>
      </w:hyperlink>
      <w:r>
        <w:t xml:space="preserve"> дополнить словами ", или в случаях, предусмотренных статьей 157.2 настоящего Кодекса, за обеспечение готовности инженерных систем";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г) </w:t>
      </w:r>
      <w:hyperlink r:id="rId29" w:history="1">
        <w:r>
          <w:rPr>
            <w:color w:val="0000FF"/>
          </w:rPr>
          <w:t>часть 11</w:t>
        </w:r>
      </w:hyperlink>
      <w:r>
        <w:t xml:space="preserve"> изложить в следующей редакции: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"11. В случае, предусмотренном статьей 157.2 настоящего Кодекса, управляющая организация, товарищество собственников жилья либо жилищный кооператив или иной специализированный потребительский кооператив, осуществляющие управление многоквартирным домом, в порядке, установленном Правительством Российской Федерации, обязаны: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 xml:space="preserve">1) предоставлять ресурсоснабжающим организациям, региональному оператору по обращению с твердыми коммунальными отходами информацию, необходимую для начисления платы за коммунальные услуги, в том числе о показаниях индивидуальных приборов учета (при </w:t>
      </w:r>
      <w:r>
        <w:lastRenderedPageBreak/>
        <w:t>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</w:t>
      </w:r>
      <w:proofErr w:type="gramEnd"/>
      <w:r>
        <w:t>, товариществу собственников жилья либо жилищному кооперативу или иному специализированному потребительскому кооперативу) и коллективных (общедомовых) приборов учета, установленных в многоквартирном доме;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2) осуществлять контроль качества коммунальных ресурсов и непрерывности их подачи до границ общего имущества в многоквартирном доме;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>3)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ресурсоснабжающими организациями и региональным оператором по</w:t>
      </w:r>
      <w:proofErr w:type="gramEnd"/>
      <w:r>
        <w:t xml:space="preserve"> обращению с твердыми коммунальными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Российской Федерации;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>4)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</w:t>
      </w:r>
      <w:proofErr w:type="gramEnd"/>
      <w:r>
        <w:t xml:space="preserve">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</w:t>
      </w:r>
      <w:proofErr w:type="gramStart"/>
      <w:r>
        <w:t>.";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д) в </w:t>
      </w:r>
      <w:hyperlink r:id="rId30" w:history="1">
        <w:r>
          <w:rPr>
            <w:color w:val="0000FF"/>
          </w:rPr>
          <w:t>части 12</w:t>
        </w:r>
      </w:hyperlink>
      <w:r>
        <w:t xml:space="preserve"> первое предложение дополнить словами ", за исключением случаев, предусмотренных частью 1 статьи 157.2 настоящего Кодекса", дополнить новым вторым предложением следующего содержания: "Срок действия и другие условия указанных договоров, </w:t>
      </w:r>
      <w:proofErr w:type="gramStart"/>
      <w:r>
        <w:t>заключаемых</w:t>
      </w:r>
      <w:proofErr w:type="gramEnd"/>
      <w:r>
        <w:t xml:space="preserve"> в том числе в отношении приобретения коммунальных ресурсов, потребляемых при использовании и содержании общего имущества в многоквартирном доме, устанавливаются в соответствии с правилами, указанными в части 1 статьи 157 настоящего Кодекса.", после слова "указанных" дополнить словами "в части 1 статьи 157.2 и";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10) в </w:t>
      </w:r>
      <w:hyperlink r:id="rId31" w:history="1">
        <w:r>
          <w:rPr>
            <w:color w:val="0000FF"/>
          </w:rPr>
          <w:t>статье 162</w:t>
        </w:r>
      </w:hyperlink>
      <w:r>
        <w:t>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часть 2</w:t>
        </w:r>
      </w:hyperlink>
      <w:r>
        <w:t xml:space="preserve"> после слов "в этом доме лицам" дополнить словами "или в случаях, предусмотренных статьей 157.2 настоящего Кодекса, обеспечить готовность инженерных систем";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части 3</w:t>
        </w:r>
      </w:hyperlink>
      <w:r>
        <w:t>:</w:t>
      </w:r>
    </w:p>
    <w:p w:rsidR="00B43CD0" w:rsidRDefault="00B43CD0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пункт 2</w:t>
        </w:r>
      </w:hyperlink>
      <w:r>
        <w:t xml:space="preserve"> дополнить словами ", за исключением коммунальных услуг, предоставляемых в соответствии со статьей 157.2 настоящего Кодекса";</w:t>
      </w:r>
    </w:p>
    <w:p w:rsidR="00B43CD0" w:rsidRDefault="00B43CD0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3</w:t>
        </w:r>
      </w:hyperlink>
      <w:r>
        <w:t xml:space="preserve"> дополнить словами ", за исключением платы за коммунальные услуги, предоставляемые в соответствии со статьей 157.2 настоящего Кодекса";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11) в </w:t>
      </w:r>
      <w:hyperlink r:id="rId36" w:history="1">
        <w:r>
          <w:rPr>
            <w:color w:val="0000FF"/>
          </w:rPr>
          <w:t>части 5.2 статьи 198</w:t>
        </w:r>
      </w:hyperlink>
      <w:r>
        <w:t xml:space="preserve"> слова "за грубое нарушение лицензионных требований вновь совершено грубое нарушение лицензионных требований" заменить словами "за нарушение лицензионных требований, которое отнесено к грубым нарушениям лицензионных требований, вновь совершено такое нарушение лицензионных требований".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Title"/>
        <w:ind w:firstLine="540"/>
        <w:jc w:val="both"/>
        <w:outlineLvl w:val="0"/>
      </w:pPr>
      <w:r>
        <w:t>Статья 2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ind w:firstLine="540"/>
        <w:jc w:val="both"/>
      </w:pPr>
      <w:r>
        <w:t>Признать утратившими силу: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1) </w:t>
      </w:r>
      <w:hyperlink r:id="rId37" w:history="1">
        <w:r>
          <w:rPr>
            <w:color w:val="0000FF"/>
          </w:rPr>
          <w:t>подпункты "з"</w:t>
        </w:r>
      </w:hyperlink>
      <w:r>
        <w:t xml:space="preserve"> и </w:t>
      </w:r>
      <w:hyperlink r:id="rId38" w:history="1">
        <w:r>
          <w:rPr>
            <w:color w:val="0000FF"/>
          </w:rPr>
          <w:t>"к" пункта 23 статьи 1</w:t>
        </w:r>
      </w:hyperlink>
      <w:r>
        <w:t xml:space="preserve"> Федерального закона от 4 июня 2011 года N 123-ФЗ "О внесении изменений в Жилищный кодекс Российской Федерации и отдельные законодательные акты Российской Федерации" (Собрание законодательства Российской Федерации, 2011, N 23, ст. 3263);</w:t>
      </w:r>
    </w:p>
    <w:p w:rsidR="00B43CD0" w:rsidRDefault="00B43CD0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39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40" w:history="1">
        <w:r>
          <w:rPr>
            <w:color w:val="0000FF"/>
          </w:rPr>
          <w:t>"в" пункта 3 статьи 12</w:t>
        </w:r>
      </w:hyperlink>
      <w:r>
        <w:t xml:space="preserve"> Федерального закона от 29 декабря 2014 года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2015, N 1, ст. 11);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3) </w:t>
      </w:r>
      <w:hyperlink r:id="rId41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42" w:history="1">
        <w:r>
          <w:rPr>
            <w:color w:val="0000FF"/>
          </w:rPr>
          <w:t>"г" пункта 14 статьи 1</w:t>
        </w:r>
      </w:hyperlink>
      <w:r>
        <w:t xml:space="preserve"> Федерального закона от 29 июня 2015 года N 176-ФЗ "О внесении изменений в Жилищный кодекс Российской Федерации и отдельные законодательные акты Российской Федерации" (Собрание законодательства Российской Федерации, 2015, N 27, ст. 3967).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Title"/>
        <w:ind w:firstLine="540"/>
        <w:jc w:val="both"/>
        <w:outlineLvl w:val="0"/>
      </w:pPr>
      <w:r>
        <w:t>Статья 3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 утверждения Правительством Российской Федерации типовых договоров, предусмотренных </w:t>
      </w:r>
      <w:hyperlink r:id="rId43" w:history="1">
        <w:r>
          <w:rPr>
            <w:color w:val="0000FF"/>
          </w:rPr>
          <w:t>частью 6 статьи 157.2</w:t>
        </w:r>
      </w:hyperlink>
      <w:r>
        <w:t xml:space="preserve"> Жилищного кодекса Российской Федерации, условия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отходами, заключенных между собственниками помещений</w:t>
      </w:r>
      <w:proofErr w:type="gramEnd"/>
      <w:r>
        <w:t xml:space="preserve"> </w:t>
      </w:r>
      <w:proofErr w:type="gramStart"/>
      <w:r>
        <w:t>в многоквартирном доме и ресурсоснабжающей организацией, региональным оператором по обращению с твердыми коммунальными отходами,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  <w:proofErr w:type="gramEnd"/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наличии договоров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договоров на оказание услуг по обращению с твердыми коммунальными отходами, заключенных до дня вступления в силу настоящего Федерального закона между собственниками помещений в многоквартирном доме и ресурсоснабжающей организацией, региональным оператором</w:t>
      </w:r>
      <w:proofErr w:type="gramEnd"/>
      <w:r>
        <w:t xml:space="preserve"> по обращению с твердыми коммунальными отходами, управляющая организация, товарищество собственников жилья, жилищный кооператив или жилищно-строительный кооператив, иной специализированный потребительский кооператив обеспечивают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На отношения, возникшие из указанных договоров, распространяется действие положений </w:t>
      </w:r>
      <w:hyperlink r:id="rId44" w:history="1">
        <w:r>
          <w:rPr>
            <w:color w:val="0000FF"/>
          </w:rPr>
          <w:t>статьи 155</w:t>
        </w:r>
      </w:hyperlink>
      <w:r>
        <w:t xml:space="preserve"> (в части положений о внесении платы за коммунальные услуги ресурсоснабжающим организациям, региональному оператору по обращению с твердыми коммунальными отходами) и </w:t>
      </w:r>
      <w:hyperlink r:id="rId45" w:history="1">
        <w:r>
          <w:rPr>
            <w:color w:val="0000FF"/>
          </w:rPr>
          <w:t>частей 6</w:t>
        </w:r>
      </w:hyperlink>
      <w:r>
        <w:t xml:space="preserve"> и </w:t>
      </w:r>
      <w:hyperlink r:id="rId46" w:history="1">
        <w:r>
          <w:rPr>
            <w:color w:val="0000FF"/>
          </w:rPr>
          <w:t>8 статьи 157.2</w:t>
        </w:r>
      </w:hyperlink>
      <w:r>
        <w:t xml:space="preserve"> Жилищного кодекса Российской Федерации (в редакции настоящего Федерального закона).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4. Действие положений </w:t>
      </w:r>
      <w:hyperlink r:id="rId47" w:history="1">
        <w:r>
          <w:rPr>
            <w:color w:val="0000FF"/>
          </w:rPr>
          <w:t>статей 161</w:t>
        </w:r>
      </w:hyperlink>
      <w:r>
        <w:t xml:space="preserve"> и </w:t>
      </w:r>
      <w:hyperlink r:id="rId48" w:history="1">
        <w:r>
          <w:rPr>
            <w:color w:val="0000FF"/>
          </w:rPr>
          <w:t>162</w:t>
        </w:r>
      </w:hyperlink>
      <w:r>
        <w:t xml:space="preserve"> Жилищного кодекса Российской Федерации (в </w:t>
      </w:r>
      <w:r>
        <w:lastRenderedPageBreak/>
        <w:t>редакции настоящего Федерального закона) распространяется на отношения, возникшие из договоров управления многоквартирным домом, заключенных до дня вступления в силу настоящего Федерального закона.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представления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платежных документов (в том числе платежных документов в электронной форме, размещенных в государственной информационной системе жилищно-коммунального хозяйства) управляющей организацией, товариществом собственников жилья, жилищным или жилищно-строительным кооперативом, иным специализированным потребительским кооперативом для</w:t>
      </w:r>
      <w:proofErr w:type="gramEnd"/>
      <w:r>
        <w:t xml:space="preserve"> </w:t>
      </w:r>
      <w:proofErr w:type="gramStart"/>
      <w:r>
        <w:t>внесения платы за коммунальные услуги за период после прекращения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в части снабжения коммунальными ресурсами в целях предоставления соответствующей коммунальной услуги собственникам помещений в многоквартирном доме и нанимателям жилых помещений по договорам</w:t>
      </w:r>
      <w:proofErr w:type="gramEnd"/>
      <w:r>
        <w:t xml:space="preserve"> </w:t>
      </w:r>
      <w:proofErr w:type="gramStart"/>
      <w:r>
        <w:t xml:space="preserve">социального найма или договорам найма жилых помещений государственного либо муниципального жилищного фонда в данном доме, договора на оказание услуг по обращению с твердыми коммунальными отходами в случаях, предусмотренных </w:t>
      </w:r>
      <w:hyperlink r:id="rId4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50" w:history="1">
        <w:r>
          <w:rPr>
            <w:color w:val="0000FF"/>
          </w:rPr>
          <w:t>2 части 1 статьи 157.2</w:t>
        </w:r>
      </w:hyperlink>
      <w:r>
        <w:t xml:space="preserve"> Жилищного кодекса Российской Федерации, такие управляющая организация, товарищество собственников жилья, жилищный или жилищно-строительный кооператив, иной специализированный потребительский кооператив обязаны уплатить собственникам помещений в многоквартирном</w:t>
      </w:r>
      <w:proofErr w:type="gramEnd"/>
      <w:r>
        <w:t xml:space="preserve"> </w:t>
      </w:r>
      <w:proofErr w:type="gramStart"/>
      <w:r>
        <w:t>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доме, которым были представлены указанные платежные документы, штраф в двукратном размере суммы, подлежащей уплате, за исключением случаев, если такое нарушение было устранено до внесения платы за коммунальные услуги на основании указанных платежных документов собственниками помещений в многоквартирном доме и</w:t>
      </w:r>
      <w:proofErr w:type="gramEnd"/>
      <w:r>
        <w:t xml:space="preserve">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доме. </w:t>
      </w:r>
      <w:proofErr w:type="gramStart"/>
      <w:r>
        <w:t xml:space="preserve">При этом в случае внесения платы за коммунальные услуги на основании указанных платежных документов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признаются надлежаще исполнившими обязанность по внесению платы за коммунальные услуги, к ним не применяются меры ответственности, предусмотренные </w:t>
      </w:r>
      <w:hyperlink r:id="rId51" w:history="1">
        <w:r>
          <w:rPr>
            <w:color w:val="0000FF"/>
          </w:rPr>
          <w:t>частью 14 статьи</w:t>
        </w:r>
        <w:proofErr w:type="gramEnd"/>
        <w:r>
          <w:rPr>
            <w:color w:val="0000FF"/>
          </w:rPr>
          <w:t xml:space="preserve"> 155</w:t>
        </w:r>
      </w:hyperlink>
      <w:r>
        <w:t xml:space="preserve"> Жилищного кодекса Российской Федерации. Задолженность по оплате коммунальных услуг взыскивается ресурсоснабжающей организацией, региональным оператором по обращению с твердыми коммунальными отходами с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кооператива.</w:t>
      </w:r>
    </w:p>
    <w:p w:rsidR="00B43CD0" w:rsidRDefault="00B43CD0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до дня вступления в силу настоящего Федерального закона было принято и реализовано решение общего собрания членов товарищества собственников жилья, жилищного или жилищно-строительного кооператива, иного специализированного потребительского кооператива, общего собрания собственников помещений в многоквартирном доме о внесении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</w:t>
      </w:r>
      <w:proofErr w:type="gramStart"/>
      <w:r>
        <w:t xml:space="preserve">жилищного фонда в данном доме платы за все или некоторые коммунальные услуги ресурсоснабжающим организациям, а за коммунальную услугу по обращению с твердыми коммунальными отходами - региональному оператору по обращению с твердыми коммунальными отходами, такой порядок расчетов сохраняется до принятия общим собранием собственников помещений в многоквартирном доме решения, предусмотренного </w:t>
      </w:r>
      <w:hyperlink r:id="rId52" w:history="1">
        <w:r>
          <w:rPr>
            <w:color w:val="0000FF"/>
          </w:rPr>
          <w:t>пунктом 4.4 части 2 статьи 44</w:t>
        </w:r>
      </w:hyperlink>
      <w:r>
        <w:t xml:space="preserve"> Жилищного кодекса Российской Федерации.</w:t>
      </w:r>
      <w:proofErr w:type="gramEnd"/>
      <w:r>
        <w:t xml:space="preserve"> </w:t>
      </w:r>
      <w:proofErr w:type="gramStart"/>
      <w:r>
        <w:t xml:space="preserve">При этом внесение платы за </w:t>
      </w:r>
      <w:r>
        <w:lastRenderedPageBreak/>
        <w:t>коммунальные услуги ресурсоснабжающим организациям,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организацией, товариществом собственников жилья, жилищным</w:t>
      </w:r>
      <w:proofErr w:type="gramEnd"/>
      <w:r>
        <w:t xml:space="preserve"> или жилищно-строительным кооперативом, иным специализированным потребительским кооперативом, которые отвечают перед такими собственниками и нанимателями за предоставление коммунальных услуг надлежащего качества.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jc w:val="right"/>
      </w:pPr>
      <w:r>
        <w:t>Президент</w:t>
      </w:r>
    </w:p>
    <w:p w:rsidR="00B43CD0" w:rsidRDefault="00B43CD0">
      <w:pPr>
        <w:pStyle w:val="ConsPlusNormal"/>
        <w:jc w:val="right"/>
      </w:pPr>
      <w:r>
        <w:t>Российской Федерации</w:t>
      </w:r>
    </w:p>
    <w:p w:rsidR="00B43CD0" w:rsidRDefault="00B43CD0">
      <w:pPr>
        <w:pStyle w:val="ConsPlusNormal"/>
        <w:jc w:val="right"/>
      </w:pPr>
      <w:r>
        <w:t>В.ПУТИН</w:t>
      </w:r>
    </w:p>
    <w:p w:rsidR="00B43CD0" w:rsidRDefault="00B43CD0">
      <w:pPr>
        <w:pStyle w:val="ConsPlusNormal"/>
      </w:pPr>
      <w:r>
        <w:t>Москва, Кремль</w:t>
      </w:r>
    </w:p>
    <w:p w:rsidR="00B43CD0" w:rsidRDefault="00B43CD0">
      <w:pPr>
        <w:pStyle w:val="ConsPlusNormal"/>
        <w:spacing w:before="220"/>
      </w:pPr>
      <w:r>
        <w:t>3 апреля 2018 года</w:t>
      </w:r>
    </w:p>
    <w:p w:rsidR="00B43CD0" w:rsidRDefault="00B43CD0">
      <w:pPr>
        <w:pStyle w:val="ConsPlusNormal"/>
        <w:spacing w:before="220"/>
      </w:pPr>
      <w:r>
        <w:t>N 59-ФЗ</w:t>
      </w: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jc w:val="both"/>
      </w:pPr>
    </w:p>
    <w:p w:rsidR="00B43CD0" w:rsidRDefault="00B43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9B6" w:rsidRDefault="001739B6">
      <w:bookmarkStart w:id="0" w:name="_GoBack"/>
      <w:bookmarkEnd w:id="0"/>
    </w:p>
    <w:sectPr w:rsidR="001739B6" w:rsidSect="00C0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D0"/>
    <w:rsid w:val="001739B6"/>
    <w:rsid w:val="00B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A68A74A7DE25814C3252D0CEB662B54B8E862C57749EDA45ACD8A88DDFB3A523FE584C1440EBBAAB6980C34FF24593137094814D244FBBo7x8C" TargetMode="External"/><Relationship Id="rId18" Type="http://schemas.openxmlformats.org/officeDocument/2006/relationships/hyperlink" Target="consultantplus://offline/ref=6BA68A74A7DE25814C3252D0CEB662B54B8E862C57749EDA45ACD8A88DDFB3A523FE58491544E3EEF226819F09AF56911E70968452o2xFC" TargetMode="External"/><Relationship Id="rId26" Type="http://schemas.openxmlformats.org/officeDocument/2006/relationships/hyperlink" Target="consultantplus://offline/ref=6BA68A74A7DE25814C3252D0CEB662B54B8E862C57749EDA45ACD8A88DDFB3A523FE584C1441E9BAAB6980C34FF24593137094814D244FBBo7x8C" TargetMode="External"/><Relationship Id="rId39" Type="http://schemas.openxmlformats.org/officeDocument/2006/relationships/hyperlink" Target="consultantplus://offline/ref=6BA68A74A7DE25814C3252D0CEB662B54B8E872757769EDA45ACD8A88DDFB3A523FE584C1440ECBCA26980C34FF24593137094814D244FBBo7x8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A68A74A7DE25814C3252D0CEB662B54B8E862C57749EDA45ACD8A88DDFB3A523FE584B1447E3EEF226819F09AF56911E70968452o2xFC" TargetMode="External"/><Relationship Id="rId34" Type="http://schemas.openxmlformats.org/officeDocument/2006/relationships/hyperlink" Target="consultantplus://offline/ref=6BA68A74A7DE25814C3252D0CEB662B54B8E862C57749EDA45ACD8A88DDFB3A523FE58491043E3EEF226819F09AF56911E70968452o2xFC" TargetMode="External"/><Relationship Id="rId42" Type="http://schemas.openxmlformats.org/officeDocument/2006/relationships/hyperlink" Target="consultantplus://offline/ref=6BA68A74A7DE25814C3252D0CEB662B54B84802A5D759EDA45ACD8A88DDFB3A523FE584C1440E8B2A16980C34FF24593137094814D244FBBo7x8C" TargetMode="External"/><Relationship Id="rId47" Type="http://schemas.openxmlformats.org/officeDocument/2006/relationships/hyperlink" Target="consultantplus://offline/ref=6BA68A74A7DE25814C3252D0CEB662B54A8483285E779EDA45ACD8A88DDFB3A523FE584C1441E9BAA46980C34FF24593137094814D244FBBo7x8C" TargetMode="External"/><Relationship Id="rId50" Type="http://schemas.openxmlformats.org/officeDocument/2006/relationships/hyperlink" Target="consultantplus://offline/ref=6BA68A74A7DE25814C3252D0CEB662B54A8483285E779EDA45ACD8A88DDFB3A523FE584A1142E3EEF226819F09AF56911E70968452o2xFC" TargetMode="External"/><Relationship Id="rId7" Type="http://schemas.openxmlformats.org/officeDocument/2006/relationships/hyperlink" Target="consultantplus://offline/ref=6BA68A74A7DE25814C3252D0CEB662B54B8E862C57749EDA45ACD8A88DDFB3A523FE584C124BBCEBE737D99003B94894056C9485o5xAC" TargetMode="External"/><Relationship Id="rId12" Type="http://schemas.openxmlformats.org/officeDocument/2006/relationships/hyperlink" Target="consultantplus://offline/ref=6BA68A74A7DE25814C3252D0CEB662B54B8E862C57749EDA45ACD8A88DDFB3A523FE584C1441ECBFA66980C34FF24593137094814D244FBBo7x8C" TargetMode="External"/><Relationship Id="rId17" Type="http://schemas.openxmlformats.org/officeDocument/2006/relationships/hyperlink" Target="consultantplus://offline/ref=6BA68A74A7DE25814C3252D0CEB662B54B8E862C57749EDA45ACD8A88DDFB3A523FE584C1441ECB3A36980C34FF24593137094814D244FBBo7x8C" TargetMode="External"/><Relationship Id="rId25" Type="http://schemas.openxmlformats.org/officeDocument/2006/relationships/hyperlink" Target="consultantplus://offline/ref=6BA68A74A7DE25814C3252D0CEB662B54B8E862C57749EDA45ACD8A88DDFB3A523FE584C1441E9BAA46980C34FF24593137094814D244FBBo7x8C" TargetMode="External"/><Relationship Id="rId33" Type="http://schemas.openxmlformats.org/officeDocument/2006/relationships/hyperlink" Target="consultantplus://offline/ref=6BA68A74A7DE25814C3252D0CEB662B54B8E862C57749EDA45ACD8A88DDFB3A523FE584C1440E1B2A56980C34FF24593137094814D244FBBo7x8C" TargetMode="External"/><Relationship Id="rId38" Type="http://schemas.openxmlformats.org/officeDocument/2006/relationships/hyperlink" Target="consultantplus://offline/ref=6BA68A74A7DE25814C3252D0CEB662B54880872E57719EDA45ACD8A88DDFB3A523FE584C1440E9BEA16980C34FF24593137094814D244FBBo7x8C" TargetMode="External"/><Relationship Id="rId46" Type="http://schemas.openxmlformats.org/officeDocument/2006/relationships/hyperlink" Target="consultantplus://offline/ref=6BA68A74A7DE25814C3252D0CEB662B54A8483285E779EDA45ACD8A88DDFB3A523FE584A1243E3EEF226819F09AF56911E70968452o2x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A68A74A7DE25814C3252D0CEB662B54B8E862C57749EDA45ACD8A88DDFB3A523FE584C1440E1BBA36980C34FF24593137094814D244FBBo7x8C" TargetMode="External"/><Relationship Id="rId20" Type="http://schemas.openxmlformats.org/officeDocument/2006/relationships/hyperlink" Target="consultantplus://offline/ref=6BA68A74A7DE25814C3252D0CEB662B54B8E862C57749EDA45ACD8A88DDFB3A523FE584C1D43E3EEF226819F09AF56911E70968452o2xFC" TargetMode="External"/><Relationship Id="rId29" Type="http://schemas.openxmlformats.org/officeDocument/2006/relationships/hyperlink" Target="consultantplus://offline/ref=6BA68A74A7DE25814C3252D0CEB662B54B8E862C57749EDA45ACD8A88DDFB3A523FE584C1441E9B8A36980C34FF24593137094814D244FBBo7x8C" TargetMode="External"/><Relationship Id="rId41" Type="http://schemas.openxmlformats.org/officeDocument/2006/relationships/hyperlink" Target="consultantplus://offline/ref=6BA68A74A7DE25814C3252D0CEB662B54B84802A5D759EDA45ACD8A88DDFB3A523FE584C1440E8B2A26980C34FF24593137094814D244FBBo7x8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68A74A7DE25814C3252D0CEB662B54B8E862C57749EDA45ACD8A88DDFB3A531FE00401648F6BAA67CD6920AoAxEC" TargetMode="External"/><Relationship Id="rId11" Type="http://schemas.openxmlformats.org/officeDocument/2006/relationships/hyperlink" Target="consultantplus://offline/ref=6BA68A74A7DE25814C3252D0CEB662B54B8E862C57749EDA45ACD8A88DDFB3A523FE584B1D43E3EEF226819F09AF56911E70968452o2xFC" TargetMode="External"/><Relationship Id="rId24" Type="http://schemas.openxmlformats.org/officeDocument/2006/relationships/hyperlink" Target="consultantplus://offline/ref=6BA68A74A7DE25814C3252D0CEB662B54B8E862C57749EDA45ACD8A88DDFB3A523FE584C1441EDBAA56980C34FF24593137094814D244FBBo7x8C" TargetMode="External"/><Relationship Id="rId32" Type="http://schemas.openxmlformats.org/officeDocument/2006/relationships/hyperlink" Target="consultantplus://offline/ref=6BA68A74A7DE25814C3252D0CEB662B54B8E862C57749EDA45ACD8A88DDFB3A523FE58491042E3EEF226819F09AF56911E70968452o2xFC" TargetMode="External"/><Relationship Id="rId37" Type="http://schemas.openxmlformats.org/officeDocument/2006/relationships/hyperlink" Target="consultantplus://offline/ref=6BA68A74A7DE25814C3252D0CEB662B54880872E57719EDA45ACD8A88DDFB3A523FE584C1440E9B9AA6980C34FF24593137094814D244FBBo7x8C" TargetMode="External"/><Relationship Id="rId40" Type="http://schemas.openxmlformats.org/officeDocument/2006/relationships/hyperlink" Target="consultantplus://offline/ref=6BA68A74A7DE25814C3252D0CEB662B54B8E872757769EDA45ACD8A88DDFB3A523FE584C1440ECBCA16980C34FF24593137094814D244FBBo7x8C" TargetMode="External"/><Relationship Id="rId45" Type="http://schemas.openxmlformats.org/officeDocument/2006/relationships/hyperlink" Target="consultantplus://offline/ref=6BA68A74A7DE25814C3252D0CEB662B54A8483285E779EDA45ACD8A88DDFB3A523FE584A1148E3EEF226819F09AF56911E70968452o2xF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A68A74A7DE25814C3252D0CEB662B54B8E862C57749EDA45ACD8A88DDFB3A523FE584B1645E3EEF226819F09AF56911E70968452o2xFC" TargetMode="External"/><Relationship Id="rId23" Type="http://schemas.openxmlformats.org/officeDocument/2006/relationships/hyperlink" Target="consultantplus://offline/ref=6BA68A74A7DE25814C3252D0CEB662B54B8E862C57749EDA45ACD8A88DDFB3A531FE00401648F6BAA67CD6920AoAxEC" TargetMode="External"/><Relationship Id="rId28" Type="http://schemas.openxmlformats.org/officeDocument/2006/relationships/hyperlink" Target="consultantplus://offline/ref=6BA68A74A7DE25814C3252D0CEB662B54B8E862C57749EDA45ACD8A88DDFB3A523FE584C1441E9BBAB6980C34FF24593137094814D244FBBo7x8C" TargetMode="External"/><Relationship Id="rId36" Type="http://schemas.openxmlformats.org/officeDocument/2006/relationships/hyperlink" Target="consultantplus://offline/ref=6BA68A74A7DE25814C3252D0CEB662B54B8E862C57749EDA45ACD8A88DDFB3A523FE584A1644E3EEF226819F09AF56911E70968452o2xFC" TargetMode="External"/><Relationship Id="rId49" Type="http://schemas.openxmlformats.org/officeDocument/2006/relationships/hyperlink" Target="consultantplus://offline/ref=6BA68A74A7DE25814C3252D0CEB662B54A8483285E779EDA45ACD8A88DDFB3A523FE584A1141E3EEF226819F09AF56911E70968452o2xFC" TargetMode="External"/><Relationship Id="rId10" Type="http://schemas.openxmlformats.org/officeDocument/2006/relationships/hyperlink" Target="consultantplus://offline/ref=6BA68A74A7DE25814C3252D0CEB662B54B8E862C57749EDA45ACD8A88DDFB3A523FE584C1441EAB9A66980C34FF24593137094814D244FBBo7x8C" TargetMode="External"/><Relationship Id="rId19" Type="http://schemas.openxmlformats.org/officeDocument/2006/relationships/hyperlink" Target="consultantplus://offline/ref=6BA68A74A7DE25814C3252D0CEB662B54B8E862C57749EDA45ACD8A88DDFB3A523FE584B1446E3EEF226819F09AF56911E70968452o2xFC" TargetMode="External"/><Relationship Id="rId31" Type="http://schemas.openxmlformats.org/officeDocument/2006/relationships/hyperlink" Target="consultantplus://offline/ref=6BA68A74A7DE25814C3252D0CEB662B54B8E862C57749EDA45ACD8A88DDFB3A523FE584C1440E1B2A06980C34FF24593137094814D244FBBo7x8C" TargetMode="External"/><Relationship Id="rId44" Type="http://schemas.openxmlformats.org/officeDocument/2006/relationships/hyperlink" Target="consultantplus://offline/ref=6BA68A74A7DE25814C3252D0CEB662B54A8483285E779EDA45ACD8A88DDFB3A523FE584C1440E1BBA36980C34FF24593137094814D244FBBo7x8C" TargetMode="External"/><Relationship Id="rId52" Type="http://schemas.openxmlformats.org/officeDocument/2006/relationships/hyperlink" Target="consultantplus://offline/ref=6BA68A74A7DE25814C3252D0CEB662B54A8483285E779EDA45ACD8A88DDFB3A523FE584A1040E3EEF226819F09AF56911E70968452o2x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A68A74A7DE25814C3252D0CEB662B54B8E862C57749EDA45ACD8A88DDFB3A523FE584C1440E9BAA36980C34FF24593137094814D244FBBo7x8C" TargetMode="External"/><Relationship Id="rId14" Type="http://schemas.openxmlformats.org/officeDocument/2006/relationships/hyperlink" Target="consultantplus://offline/ref=6BA68A74A7DE25814C3252D0CEB662B54B8E862C57749EDA45ACD8A88DDFB3A523FE584B1D47E3EEF226819F09AF56911E70968452o2xFC" TargetMode="External"/><Relationship Id="rId22" Type="http://schemas.openxmlformats.org/officeDocument/2006/relationships/hyperlink" Target="consultantplus://offline/ref=6BA68A74A7DE25814C3252D0CEB662B54B8E862C57749EDA45ACD8A88DDFB3A523FE584C1440E1BBA36980C34FF24593137094814D244FBBo7x8C" TargetMode="External"/><Relationship Id="rId27" Type="http://schemas.openxmlformats.org/officeDocument/2006/relationships/hyperlink" Target="consultantplus://offline/ref=6BA68A74A7DE25814C3252D0CEB662B54B8E862C57749EDA45ACD8A88DDFB3A523FE584C1441E9BBA46980C34FF24593137094814D244FBBo7x8C" TargetMode="External"/><Relationship Id="rId30" Type="http://schemas.openxmlformats.org/officeDocument/2006/relationships/hyperlink" Target="consultantplus://offline/ref=6BA68A74A7DE25814C3252D0CEB662B54B8E862C57749EDA45ACD8A88DDFB3A523FE584A1540E3EEF226819F09AF56911E70968452o2xFC" TargetMode="External"/><Relationship Id="rId35" Type="http://schemas.openxmlformats.org/officeDocument/2006/relationships/hyperlink" Target="consultantplus://offline/ref=6BA68A74A7DE25814C3252D0CEB662B54B8E862C57749EDA45ACD8A88DDFB3A523FE584C1440E1B2AA6980C34FF24593137094814D244FBBo7x8C" TargetMode="External"/><Relationship Id="rId43" Type="http://schemas.openxmlformats.org/officeDocument/2006/relationships/hyperlink" Target="consultantplus://offline/ref=6BA68A74A7DE25814C3252D0CEB662B54A8483285E779EDA45ACD8A88DDFB3A523FE584A1148E3EEF226819F09AF56911E70968452o2xFC" TargetMode="External"/><Relationship Id="rId48" Type="http://schemas.openxmlformats.org/officeDocument/2006/relationships/hyperlink" Target="consultantplus://offline/ref=6BA68A74A7DE25814C3252D0CEB662B54A8483285E779EDA45ACD8A88DDFB3A523FE584C1440E1B2A06980C34FF24593137094814D244FBBo7x8C" TargetMode="External"/><Relationship Id="rId8" Type="http://schemas.openxmlformats.org/officeDocument/2006/relationships/hyperlink" Target="consultantplus://offline/ref=6BA68A74A7DE25814C3252D0CEB662B54B8E862C57749EDA45ACD8A88DDFB3A523FE584C124BBCEBE737D99003B94894056C9485o5xAC" TargetMode="External"/><Relationship Id="rId51" Type="http://schemas.openxmlformats.org/officeDocument/2006/relationships/hyperlink" Target="consultantplus://offline/ref=6BA68A74A7DE25814C3252D0CEB662B54A8483285E779EDA45ACD8A88DDFB3A523FE584B1544E3EEF226819F09AF56911E70968452o2x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5924</Words>
  <Characters>33768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Анастасия Игоревна</dc:creator>
  <cp:lastModifiedBy>Фетисова Анастасия Игоревна</cp:lastModifiedBy>
  <cp:revision>1</cp:revision>
  <dcterms:created xsi:type="dcterms:W3CDTF">2019-05-28T02:49:00Z</dcterms:created>
  <dcterms:modified xsi:type="dcterms:W3CDTF">2019-05-28T02:50:00Z</dcterms:modified>
</cp:coreProperties>
</file>