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7F4" w:rsidRDefault="005E17F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E17F4" w:rsidRDefault="005E17F4">
      <w:pPr>
        <w:pStyle w:val="ConsPlusNormal"/>
        <w:ind w:firstLine="540"/>
        <w:jc w:val="both"/>
        <w:outlineLvl w:val="0"/>
      </w:pPr>
    </w:p>
    <w:p w:rsidR="005E17F4" w:rsidRDefault="005E17F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E17F4" w:rsidRDefault="005E17F4">
      <w:pPr>
        <w:pStyle w:val="ConsPlusTitle"/>
        <w:jc w:val="center"/>
      </w:pPr>
    </w:p>
    <w:p w:rsidR="005E17F4" w:rsidRDefault="005E17F4">
      <w:pPr>
        <w:pStyle w:val="ConsPlusTitle"/>
        <w:jc w:val="center"/>
      </w:pPr>
      <w:r>
        <w:t>ПОСТАНОВЛЕНИЕ</w:t>
      </w:r>
    </w:p>
    <w:p w:rsidR="005E17F4" w:rsidRDefault="005E17F4">
      <w:pPr>
        <w:pStyle w:val="ConsPlusTitle"/>
        <w:jc w:val="center"/>
      </w:pPr>
      <w:r>
        <w:t>от 3 апреля 2013 г. N 290</w:t>
      </w:r>
    </w:p>
    <w:p w:rsidR="005E17F4" w:rsidRDefault="005E17F4">
      <w:pPr>
        <w:pStyle w:val="ConsPlusTitle"/>
        <w:jc w:val="center"/>
      </w:pPr>
    </w:p>
    <w:p w:rsidR="005E17F4" w:rsidRDefault="005E17F4">
      <w:pPr>
        <w:pStyle w:val="ConsPlusTitle"/>
        <w:jc w:val="center"/>
      </w:pPr>
      <w:r>
        <w:t>О МИНИМАЛЬНОМ ПЕРЕЧНЕ</w:t>
      </w:r>
    </w:p>
    <w:p w:rsidR="005E17F4" w:rsidRDefault="005E17F4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5E17F4" w:rsidRDefault="005E17F4">
      <w:pPr>
        <w:pStyle w:val="ConsPlusTitle"/>
        <w:jc w:val="center"/>
      </w:pPr>
      <w:r>
        <w:t>СОДЕРЖАНИЯ ОБЩЕГО ИМУЩЕСТВА В МНОГОКВАРТИРНОМ ДОМЕ,</w:t>
      </w:r>
    </w:p>
    <w:p w:rsidR="005E17F4" w:rsidRDefault="005E17F4">
      <w:pPr>
        <w:pStyle w:val="ConsPlusTitle"/>
        <w:jc w:val="center"/>
      </w:pPr>
      <w:r>
        <w:t>И ПОРЯДКЕ ИХ ОКАЗАНИЯ И ВЫПОЛНЕНИЯ</w:t>
      </w:r>
    </w:p>
    <w:p w:rsidR="005E17F4" w:rsidRDefault="005E17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E17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17F4" w:rsidRDefault="005E17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17F4" w:rsidRDefault="005E17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5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</w:p>
          <w:p w:rsidR="005E17F4" w:rsidRDefault="005E17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6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27.03.2018 </w:t>
            </w:r>
            <w:hyperlink r:id="rId7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, от 15.12.2018 </w:t>
            </w:r>
            <w:hyperlink r:id="rId8" w:history="1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>,</w:t>
            </w:r>
          </w:p>
          <w:p w:rsidR="005E17F4" w:rsidRDefault="005E17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29.06.2020 </w:t>
            </w:r>
            <w:hyperlink r:id="rId9" w:history="1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E17F4" w:rsidRDefault="005E17F4">
      <w:pPr>
        <w:pStyle w:val="ConsPlusNormal"/>
        <w:jc w:val="center"/>
      </w:pPr>
    </w:p>
    <w:p w:rsidR="005E17F4" w:rsidRDefault="005E17F4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1.2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 xml:space="preserve">минимальный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доме;</w:t>
      </w:r>
    </w:p>
    <w:p w:rsidR="005E17F4" w:rsidRDefault="005E17F4">
      <w:pPr>
        <w:pStyle w:val="ConsPlusNormal"/>
        <w:spacing w:before="220"/>
        <w:ind w:firstLine="540"/>
        <w:jc w:val="both"/>
      </w:pPr>
      <w:hyperlink w:anchor="P246" w:history="1">
        <w:r>
          <w:rPr>
            <w:color w:val="0000FF"/>
          </w:rPr>
          <w:t>Правила</w:t>
        </w:r>
      </w:hyperlink>
      <w:r>
        <w:t xml:space="preserve"> оказания услуг и выполнения работ, необходимых для обеспечения надлежащего содержания общего имущества в многоквартирном доме;</w:t>
      </w:r>
    </w:p>
    <w:p w:rsidR="005E17F4" w:rsidRDefault="005E17F4">
      <w:pPr>
        <w:pStyle w:val="ConsPlusNormal"/>
        <w:spacing w:before="220"/>
        <w:ind w:firstLine="540"/>
        <w:jc w:val="both"/>
      </w:pPr>
      <w:hyperlink w:anchor="P292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содержания общего имущества в многоквартирном доме.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и </w:t>
      </w:r>
      <w:hyperlink w:anchor="P246" w:history="1">
        <w:r>
          <w:rPr>
            <w:color w:val="0000FF"/>
          </w:rPr>
          <w:t>Правила</w:t>
        </w:r>
      </w:hyperlink>
      <w:r>
        <w:t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 w:rsidR="005E17F4" w:rsidRDefault="005E17F4">
      <w:pPr>
        <w:pStyle w:val="ConsPlusNormal"/>
        <w:ind w:firstLine="540"/>
        <w:jc w:val="both"/>
      </w:pPr>
    </w:p>
    <w:p w:rsidR="005E17F4" w:rsidRDefault="005E17F4">
      <w:pPr>
        <w:pStyle w:val="ConsPlusNormal"/>
        <w:jc w:val="right"/>
      </w:pPr>
      <w:r>
        <w:t>Председатель Правительства</w:t>
      </w:r>
    </w:p>
    <w:p w:rsidR="005E17F4" w:rsidRDefault="005E17F4">
      <w:pPr>
        <w:pStyle w:val="ConsPlusNormal"/>
        <w:jc w:val="right"/>
      </w:pPr>
      <w:r>
        <w:t>Российской Федерации</w:t>
      </w:r>
    </w:p>
    <w:p w:rsidR="005E17F4" w:rsidRDefault="005E17F4">
      <w:pPr>
        <w:pStyle w:val="ConsPlusNormal"/>
        <w:jc w:val="right"/>
      </w:pPr>
      <w:r>
        <w:t>Д.МЕДВЕДЕВ</w:t>
      </w:r>
    </w:p>
    <w:p w:rsidR="005E17F4" w:rsidRDefault="005E17F4">
      <w:pPr>
        <w:pStyle w:val="ConsPlusNormal"/>
        <w:jc w:val="right"/>
      </w:pPr>
    </w:p>
    <w:p w:rsidR="005E17F4" w:rsidRDefault="005E17F4">
      <w:pPr>
        <w:pStyle w:val="ConsPlusNormal"/>
        <w:jc w:val="right"/>
      </w:pPr>
    </w:p>
    <w:p w:rsidR="005E17F4" w:rsidRDefault="005E17F4">
      <w:pPr>
        <w:pStyle w:val="ConsPlusNormal"/>
        <w:jc w:val="right"/>
      </w:pPr>
    </w:p>
    <w:p w:rsidR="005E17F4" w:rsidRDefault="005E17F4">
      <w:pPr>
        <w:pStyle w:val="ConsPlusNormal"/>
        <w:jc w:val="right"/>
      </w:pPr>
    </w:p>
    <w:p w:rsidR="005E17F4" w:rsidRDefault="005E17F4">
      <w:pPr>
        <w:pStyle w:val="ConsPlusNormal"/>
        <w:jc w:val="right"/>
      </w:pPr>
    </w:p>
    <w:p w:rsidR="005E17F4" w:rsidRDefault="005E17F4">
      <w:pPr>
        <w:pStyle w:val="ConsPlusNormal"/>
        <w:jc w:val="right"/>
        <w:outlineLvl w:val="0"/>
      </w:pPr>
      <w:r>
        <w:t>Утвержден</w:t>
      </w:r>
    </w:p>
    <w:p w:rsidR="005E17F4" w:rsidRDefault="005E17F4">
      <w:pPr>
        <w:pStyle w:val="ConsPlusNormal"/>
        <w:jc w:val="right"/>
      </w:pPr>
      <w:r>
        <w:t>постановлением Правительства</w:t>
      </w:r>
    </w:p>
    <w:p w:rsidR="005E17F4" w:rsidRDefault="005E17F4">
      <w:pPr>
        <w:pStyle w:val="ConsPlusNormal"/>
        <w:jc w:val="right"/>
      </w:pPr>
      <w:r>
        <w:t>Российской Федерации</w:t>
      </w:r>
    </w:p>
    <w:p w:rsidR="005E17F4" w:rsidRDefault="005E17F4">
      <w:pPr>
        <w:pStyle w:val="ConsPlusNormal"/>
        <w:jc w:val="right"/>
      </w:pPr>
      <w:r>
        <w:t>от 3 апреля 2013 г. N 290</w:t>
      </w:r>
    </w:p>
    <w:p w:rsidR="005E17F4" w:rsidRDefault="005E17F4">
      <w:pPr>
        <w:pStyle w:val="ConsPlusNormal"/>
        <w:ind w:firstLine="540"/>
        <w:jc w:val="both"/>
      </w:pPr>
    </w:p>
    <w:p w:rsidR="005E17F4" w:rsidRDefault="005E17F4">
      <w:pPr>
        <w:pStyle w:val="ConsPlusTitle"/>
        <w:jc w:val="center"/>
      </w:pPr>
      <w:bookmarkStart w:id="0" w:name="P35"/>
      <w:bookmarkEnd w:id="0"/>
      <w:r>
        <w:t>МИНИМАЛЬНЫЙ ПЕРЕЧЕНЬ</w:t>
      </w:r>
    </w:p>
    <w:p w:rsidR="005E17F4" w:rsidRDefault="005E17F4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5E17F4" w:rsidRDefault="005E17F4">
      <w:pPr>
        <w:pStyle w:val="ConsPlusTitle"/>
        <w:jc w:val="center"/>
      </w:pPr>
      <w:r>
        <w:t>СОДЕРЖАНИЯ ОБЩЕГО ИМУЩЕСТВА В МНОГОКВАРТИРНОМ ДОМЕ</w:t>
      </w:r>
    </w:p>
    <w:p w:rsidR="005E17F4" w:rsidRDefault="005E17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E17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17F4" w:rsidRDefault="005E17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17F4" w:rsidRDefault="005E17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11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</w:p>
          <w:p w:rsidR="005E17F4" w:rsidRDefault="005E17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12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15.12.2018 </w:t>
            </w:r>
            <w:hyperlink r:id="rId13" w:history="1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 xml:space="preserve">, от 29.06.2020 </w:t>
            </w:r>
            <w:hyperlink r:id="rId14" w:history="1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E17F4" w:rsidRDefault="005E17F4">
      <w:pPr>
        <w:pStyle w:val="ConsPlusNormal"/>
        <w:jc w:val="center"/>
      </w:pPr>
    </w:p>
    <w:p w:rsidR="005E17F4" w:rsidRDefault="005E17F4">
      <w:pPr>
        <w:pStyle w:val="ConsPlusTitle"/>
        <w:jc w:val="center"/>
        <w:outlineLvl w:val="1"/>
      </w:pPr>
      <w:bookmarkStart w:id="1" w:name="P42"/>
      <w:bookmarkEnd w:id="1"/>
      <w:r>
        <w:t>I. Работы, необходимые для надлежащего содержания</w:t>
      </w:r>
    </w:p>
    <w:p w:rsidR="005E17F4" w:rsidRDefault="005E17F4">
      <w:pPr>
        <w:pStyle w:val="ConsPlusTitle"/>
        <w:jc w:val="center"/>
      </w:pPr>
      <w:r>
        <w:t>несущих конструкций (фундаментов, стен, колонн и столбов,</w:t>
      </w:r>
    </w:p>
    <w:p w:rsidR="005E17F4" w:rsidRDefault="005E17F4">
      <w:pPr>
        <w:pStyle w:val="ConsPlusTitle"/>
        <w:jc w:val="center"/>
      </w:pPr>
      <w:r>
        <w:t>перекрытий и покрытий, балок, ригелей, лестниц, несущих</w:t>
      </w:r>
    </w:p>
    <w:p w:rsidR="005E17F4" w:rsidRDefault="005E17F4">
      <w:pPr>
        <w:pStyle w:val="ConsPlusTitle"/>
        <w:jc w:val="center"/>
      </w:pPr>
      <w:r>
        <w:t>элементов крыш) и ненесущих конструкций (перегородок,</w:t>
      </w:r>
    </w:p>
    <w:p w:rsidR="005E17F4" w:rsidRDefault="005E17F4">
      <w:pPr>
        <w:pStyle w:val="ConsPlusTitle"/>
        <w:jc w:val="center"/>
      </w:pPr>
      <w:r>
        <w:t>внутренней отделки, полов) многоквартирных домов</w:t>
      </w:r>
    </w:p>
    <w:p w:rsidR="005E17F4" w:rsidRDefault="005E17F4">
      <w:pPr>
        <w:pStyle w:val="ConsPlusNormal"/>
        <w:ind w:firstLine="540"/>
        <w:jc w:val="both"/>
      </w:pPr>
    </w:p>
    <w:p w:rsidR="005E17F4" w:rsidRDefault="005E17F4">
      <w:pPr>
        <w:pStyle w:val="ConsPlusNormal"/>
        <w:ind w:firstLine="540"/>
        <w:jc w:val="both"/>
      </w:pPr>
      <w:r>
        <w:t>1. Работы, выполняемые в отношении всех видов фундаментов: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проверка технического состояния видимых частей конструкций с выявлением: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признаков неравномерных осадок фундаментов всех типов;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2. Работы, выполняемые в зданиях с подвалами: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контроль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3. Работы, выполняемые для надлежащего содержания стен многоквартирных домов: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 xml:space="preserve">выявление следов коррозии, деформаций и трещин в местах расположения арматуры и </w:t>
      </w:r>
      <w:r>
        <w:lastRenderedPageBreak/>
        <w:t>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4. Работы, выполняемые в целях надлежащего содержания перекрытий и покрытий многоквартирных домов: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5. Работы, выполняемые в целях надлежащего содержания колонн и столбов многоквартирных домов: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 xml:space="preserve"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</w:t>
      </w:r>
      <w:r>
        <w:lastRenderedPageBreak/>
        <w:t>бетона в домах со сборными и монолитными железобетонными колоннами;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контроль состояния металлических закладных деталей в домах со сборными и монолитными железобетонными колоннами;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6. Работы, выполняемые в целях надлежащего содержания балок (ригелей) перекрытий и покрытий многоквартирных домов: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7. Работы, выполняемые в целях надлежащего содержания крыш многоквартирных домов: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проверка кровли на отсутствие протечек;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проверка молниезащитных устройств, заземления мачт и другого оборудования, расположенного на крыше;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и воздухообмена на чердаке;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контроль состояния оборудования или устройств, предотвращающих образование наледи и сосулек;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lastRenderedPageBreak/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от скопления снега и наледи;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8. Работы, выполняемые в целях надлежащего содержания лестниц многоквартирных домов: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выявление прогибов косоуров, нарушения связи косоуров с площадками, коррозии металлических конструкций в домах с лестницами по стальным косоурам;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9. Работы, выполняемые в целях надлежащего содержания фасадов многоквартирных домов: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lastRenderedPageBreak/>
        <w:t>контроль состояния и работоспособности подсветки информационных знаков, входов в подъезды (домовые знаки и т.д.);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10. Работы, выполняемые в целях надлежащего содержания перегородок в многоквартирных домах: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проверка звукоизоляции и огнезащиты;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проверка состояния основания, поверхностного слоя и работоспособности системы вентиляции (для деревянных полов);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5E17F4" w:rsidRDefault="005E17F4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E17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17F4" w:rsidRDefault="005E17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E17F4" w:rsidRDefault="005E17F4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14.05.2013 N 410 утвержден минимальный </w:t>
            </w:r>
            <w:hyperlink r:id="rId15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выполняемых работ (оказываемых услуг) по техническому обслуживанию и ремонту </w:t>
            </w:r>
            <w:r>
              <w:rPr>
                <w:color w:val="392C69"/>
              </w:rPr>
              <w:lastRenderedPageBreak/>
              <w:t>внутридомового и (или) внутриквартирного газового оборудования.</w:t>
            </w:r>
          </w:p>
        </w:tc>
      </w:tr>
    </w:tbl>
    <w:p w:rsidR="005E17F4" w:rsidRDefault="005E17F4">
      <w:pPr>
        <w:pStyle w:val="ConsPlusTitle"/>
        <w:spacing w:before="280"/>
        <w:jc w:val="center"/>
        <w:outlineLvl w:val="1"/>
      </w:pPr>
      <w:bookmarkStart w:id="2" w:name="P132"/>
      <w:bookmarkEnd w:id="2"/>
      <w:r>
        <w:lastRenderedPageBreak/>
        <w:t>II. Работы, необходимые для надлежащего содержания</w:t>
      </w:r>
    </w:p>
    <w:p w:rsidR="005E17F4" w:rsidRDefault="005E17F4">
      <w:pPr>
        <w:pStyle w:val="ConsPlusTitle"/>
        <w:jc w:val="center"/>
      </w:pPr>
      <w:r>
        <w:t>оборудования и систем инженерно-технического обеспечения,</w:t>
      </w:r>
    </w:p>
    <w:p w:rsidR="005E17F4" w:rsidRDefault="005E17F4">
      <w:pPr>
        <w:pStyle w:val="ConsPlusTitle"/>
        <w:jc w:val="center"/>
      </w:pPr>
      <w:r>
        <w:t>входящих в состав общего имущества в многоквартирном доме</w:t>
      </w:r>
    </w:p>
    <w:p w:rsidR="005E17F4" w:rsidRDefault="005E17F4">
      <w:pPr>
        <w:pStyle w:val="ConsPlusNormal"/>
        <w:ind w:firstLine="540"/>
        <w:jc w:val="both"/>
      </w:pPr>
    </w:p>
    <w:p w:rsidR="005E17F4" w:rsidRDefault="005E17F4">
      <w:pPr>
        <w:pStyle w:val="ConsPlusNormal"/>
        <w:ind w:firstLine="540"/>
        <w:jc w:val="both"/>
      </w:pPr>
      <w:r>
        <w:t>14. Работы, выполняемые в целях надлежащего содержания мусоропроводов многоквартирных домов: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проверка технического состояния и работоспособности элементов мусоропровода;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при выявлении засоров - незамедлительное их устранение;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чистка, промывка и дезинфекция загрузочных клапанов стволов мусоропроводов, мусоросборной камеры и ее оборудования;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15. Работы, выполняемые в целях надлежащего содержания систем вентиляции и дымоудаления многоквартирных домов: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проверка утепления теплых чердаков, плотности закрытия входов на них;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проверка исправности, техническое обслуживание и ремонт оборудования системы холодоснабжения;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контроль и обеспечение исправного состояния систем автоматического дымоудаления;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сезонное открытие и закрытие калорифера со стороны подвода воздуха;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16. Работы, выполняемые в целях надлежащего содержания печей, каминов и очагов в многоквартирных домах: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определение целостности конструкций и проверка работоспособности дымоходов печей, каминов и очагов;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lastRenderedPageBreak/>
        <w:t>очистка от сажи дымоходов и труб печей;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устранение завалов в дымовых каналах.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17. 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гидравлические и тепловые испытания оборудования индивидуальных тепловых пунктов и водоподкачек;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работы по очистке теплообменного оборудования для удаления накипно-коррозионных отложений;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контроль состояния и замена неисправных контрольно-измерительных приборов (манометров, термометров и т.п.);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промывка участков водопровода после выполнения ремонтно-строительных работ на водопроводе;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lastRenderedPageBreak/>
        <w:t>очистка и промывка водонапорных баков;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проверка и обеспечение работоспособности местных локальных очистных сооружений (септики) и дворовых туалетов;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промывка систем водоснабжения для удаления накипно-коррозионных отложений.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проведение пробных пусконаладочных работ (пробные топки);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удаление воздуха из системы отопления;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промывка централизованных систем теплоснабжения для удаления накипно-коррозионных отложений.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проверка и обеспечение работоспособности устройств защитного отключения;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контроль состояния и замена вышедших из строя датчиков, проводки и оборудования пожарной и охранной сигнализации;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</w:r>
    </w:p>
    <w:p w:rsidR="005E17F4" w:rsidRDefault="005E17F4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29.06.2020 N 950)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организация проверки состояния системы внутридомового газового оборудования и ее отдельных элементов;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организация технического обслуживания и ремонта систем контроля загазованности помещений;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lastRenderedPageBreak/>
        <w:t>22. Работы, выполняемые в целях надлежащего содержания и ремонта лифта (лифтов) в многоквартирном доме: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организация системы диспетчерского контроля и обеспечение диспетчерской связи с кабиной лифта;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обеспечение проведения осмотров, технического обслуживания и ремонт лифта (лифтов);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обеспечение проведения аварийного обслуживания лифта (лифтов);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5E17F4" w:rsidRDefault="005E17F4">
      <w:pPr>
        <w:pStyle w:val="ConsPlusNormal"/>
        <w:ind w:firstLine="540"/>
        <w:jc w:val="both"/>
      </w:pPr>
    </w:p>
    <w:p w:rsidR="005E17F4" w:rsidRDefault="005E17F4">
      <w:pPr>
        <w:pStyle w:val="ConsPlusTitle"/>
        <w:jc w:val="center"/>
        <w:outlineLvl w:val="1"/>
      </w:pPr>
      <w:r>
        <w:t>III. Работы и услуги по содержанию иного общего имущества</w:t>
      </w:r>
    </w:p>
    <w:p w:rsidR="005E17F4" w:rsidRDefault="005E17F4">
      <w:pPr>
        <w:pStyle w:val="ConsPlusTitle"/>
        <w:jc w:val="center"/>
      </w:pPr>
      <w:r>
        <w:t>в многоквартирном доме</w:t>
      </w:r>
    </w:p>
    <w:p w:rsidR="005E17F4" w:rsidRDefault="005E17F4">
      <w:pPr>
        <w:pStyle w:val="ConsPlusNormal"/>
        <w:ind w:firstLine="540"/>
        <w:jc w:val="both"/>
      </w:pPr>
    </w:p>
    <w:p w:rsidR="005E17F4" w:rsidRDefault="005E17F4">
      <w:pPr>
        <w:pStyle w:val="ConsPlusNormal"/>
        <w:ind w:firstLine="540"/>
        <w:jc w:val="both"/>
      </w:pPr>
      <w:r>
        <w:t>23. Работы по содержанию помещений, входящих в состав общего имущества в многоквартирном доме: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мытье окон;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очистка систем защиты от грязи (металлических решеток, ячеистых покрытий, приямков, текстильных матов);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очистка крышек люков колодцев и пожарных гидрантов от снега и льда толщиной слоя свыше 5 см;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сдвигание свежевыпавшего снега и очистка придомовой территории от снега и льда при наличии колейности свыше 5 см;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очистка придомовой территории от наледи и льда;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очистка от мусора урн, установленных возле подъездов, и их промывка;</w:t>
      </w:r>
    </w:p>
    <w:p w:rsidR="005E17F4" w:rsidRDefault="005E17F4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подъезд.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25. Работы по содержанию придомовой территории в теплый период года: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lastRenderedPageBreak/>
        <w:t>подметание и уборка придомовой территории;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очистка от мусора и промывка урн, установленных возле подъездов;</w:t>
      </w:r>
    </w:p>
    <w:p w:rsidR="005E17F4" w:rsidRDefault="005E17F4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уборка и выкашивание газонов;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прочистка ливневой канализации;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подъезд, очистка металлической решетки и приямка.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26. Работы по обеспечению вывоза, в том числе откачке, жидких бытовых отходов: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вывоз жидких бытовых отходов из дворовых туалетов, находящихся на придомовой территории;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вывоз бытовых сточных вод из септиков, находящихся на придомовой территории.</w:t>
      </w:r>
    </w:p>
    <w:p w:rsidR="005E17F4" w:rsidRDefault="005E17F4">
      <w:pPr>
        <w:pStyle w:val="ConsPlusNormal"/>
        <w:jc w:val="both"/>
      </w:pPr>
      <w:r>
        <w:t xml:space="preserve">(п. 26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27.02.2017 N 232)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 xml:space="preserve">В настоящем перечне понятие "уборка мест погрузки твердых коммунальных отходов" используется в значении, предусмотренном </w:t>
      </w:r>
      <w:hyperlink r:id="rId20" w:history="1">
        <w:r>
          <w:rPr>
            <w:color w:val="0000FF"/>
          </w:rPr>
          <w:t>Правилами</w:t>
        </w:r>
      </w:hyperlink>
      <w:r>
        <w:t xml:space="preserve">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</w:p>
    <w:p w:rsidR="005E17F4" w:rsidRDefault="005E17F4">
      <w:pPr>
        <w:pStyle w:val="ConsPlusNormal"/>
        <w:jc w:val="both"/>
      </w:pPr>
      <w:r>
        <w:t xml:space="preserve">(п. 26(1)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26(2).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</w:r>
    </w:p>
    <w:p w:rsidR="005E17F4" w:rsidRDefault="005E17F4">
      <w:pPr>
        <w:pStyle w:val="ConsPlusNormal"/>
        <w:jc w:val="both"/>
      </w:pPr>
      <w:r>
        <w:t xml:space="preserve">(п. 26(2)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15.12.2018 N 1572)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5E17F4" w:rsidRDefault="005E17F4">
      <w:pPr>
        <w:pStyle w:val="ConsPlusNormal"/>
        <w:jc w:val="both"/>
      </w:pPr>
      <w:r>
        <w:t xml:space="preserve">(п. 29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 xml:space="preserve">30. Работы и услуги, предусмотренные </w:t>
      </w:r>
      <w:hyperlink w:anchor="P42" w:history="1">
        <w:r>
          <w:rPr>
            <w:color w:val="0000FF"/>
          </w:rPr>
          <w:t>разделами I</w:t>
        </w:r>
      </w:hyperlink>
      <w:r>
        <w:t xml:space="preserve"> и </w:t>
      </w:r>
      <w:hyperlink w:anchor="P132" w:history="1">
        <w:r>
          <w:rPr>
            <w:color w:val="0000FF"/>
          </w:rPr>
          <w:t>II</w:t>
        </w:r>
      </w:hyperlink>
      <w:r>
        <w:t xml:space="preserve"> настоящего перечня, которые могут повлиять на обеспечение условий доступности для инвалидов помещения многоквартирного дома, </w:t>
      </w:r>
      <w:r>
        <w:lastRenderedPageBreak/>
        <w:t>выполняются с учетом обеспечения такого доступа.</w:t>
      </w:r>
    </w:p>
    <w:p w:rsidR="005E17F4" w:rsidRDefault="005E17F4">
      <w:pPr>
        <w:pStyle w:val="ConsPlusNormal"/>
        <w:jc w:val="both"/>
      </w:pPr>
      <w:r>
        <w:t xml:space="preserve">(п. 30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5E17F4" w:rsidRDefault="005E17F4">
      <w:pPr>
        <w:pStyle w:val="ConsPlusNormal"/>
        <w:ind w:firstLine="540"/>
        <w:jc w:val="both"/>
      </w:pPr>
    </w:p>
    <w:p w:rsidR="005E17F4" w:rsidRDefault="005E17F4">
      <w:pPr>
        <w:pStyle w:val="ConsPlusNormal"/>
        <w:ind w:firstLine="540"/>
        <w:jc w:val="both"/>
      </w:pPr>
    </w:p>
    <w:p w:rsidR="005E17F4" w:rsidRDefault="005E17F4">
      <w:pPr>
        <w:pStyle w:val="ConsPlusNormal"/>
        <w:ind w:firstLine="540"/>
        <w:jc w:val="both"/>
      </w:pPr>
    </w:p>
    <w:p w:rsidR="005E17F4" w:rsidRDefault="005E17F4">
      <w:pPr>
        <w:pStyle w:val="ConsPlusNormal"/>
        <w:ind w:firstLine="540"/>
        <w:jc w:val="both"/>
      </w:pPr>
    </w:p>
    <w:p w:rsidR="005E17F4" w:rsidRDefault="005E17F4">
      <w:pPr>
        <w:pStyle w:val="ConsPlusNormal"/>
        <w:ind w:firstLine="540"/>
        <w:jc w:val="both"/>
      </w:pPr>
    </w:p>
    <w:p w:rsidR="005E17F4" w:rsidRDefault="005E17F4">
      <w:pPr>
        <w:pStyle w:val="ConsPlusNormal"/>
        <w:jc w:val="right"/>
        <w:outlineLvl w:val="0"/>
      </w:pPr>
      <w:r>
        <w:t>Утверждены</w:t>
      </w:r>
    </w:p>
    <w:p w:rsidR="005E17F4" w:rsidRDefault="005E17F4">
      <w:pPr>
        <w:pStyle w:val="ConsPlusNormal"/>
        <w:jc w:val="right"/>
      </w:pPr>
      <w:r>
        <w:t>постановлением Правительства</w:t>
      </w:r>
    </w:p>
    <w:p w:rsidR="005E17F4" w:rsidRDefault="005E17F4">
      <w:pPr>
        <w:pStyle w:val="ConsPlusNormal"/>
        <w:jc w:val="right"/>
      </w:pPr>
      <w:r>
        <w:t>Российской Федерации</w:t>
      </w:r>
    </w:p>
    <w:p w:rsidR="005E17F4" w:rsidRDefault="005E17F4">
      <w:pPr>
        <w:pStyle w:val="ConsPlusNormal"/>
        <w:jc w:val="right"/>
      </w:pPr>
      <w:r>
        <w:t>от 3 апреля 2013 г. N 290</w:t>
      </w:r>
    </w:p>
    <w:p w:rsidR="005E17F4" w:rsidRDefault="005E17F4">
      <w:pPr>
        <w:pStyle w:val="ConsPlusNormal"/>
        <w:ind w:firstLine="540"/>
        <w:jc w:val="both"/>
      </w:pPr>
    </w:p>
    <w:p w:rsidR="005E17F4" w:rsidRDefault="005E17F4">
      <w:pPr>
        <w:pStyle w:val="ConsPlusTitle"/>
        <w:jc w:val="center"/>
      </w:pPr>
      <w:bookmarkStart w:id="3" w:name="P246"/>
      <w:bookmarkEnd w:id="3"/>
      <w:r>
        <w:t>ПРАВИЛА</w:t>
      </w:r>
    </w:p>
    <w:p w:rsidR="005E17F4" w:rsidRDefault="005E17F4">
      <w:pPr>
        <w:pStyle w:val="ConsPlusTitle"/>
        <w:jc w:val="center"/>
      </w:pPr>
      <w:r>
        <w:t>ОКАЗАНИЯ УСЛУГ И ВЫПОЛНЕНИЯ РАБОТ, НЕОБХОДИМЫХ</w:t>
      </w:r>
    </w:p>
    <w:p w:rsidR="005E17F4" w:rsidRDefault="005E17F4">
      <w:pPr>
        <w:pStyle w:val="ConsPlusTitle"/>
        <w:jc w:val="center"/>
      </w:pPr>
      <w:r>
        <w:t>ДЛЯ ОБЕСПЕЧЕНИЯ НАДЛЕЖАЩЕГО СОДЕРЖАНИЯ ОБЩЕГО</w:t>
      </w:r>
    </w:p>
    <w:p w:rsidR="005E17F4" w:rsidRDefault="005E17F4">
      <w:pPr>
        <w:pStyle w:val="ConsPlusTitle"/>
        <w:jc w:val="center"/>
      </w:pPr>
      <w:r>
        <w:t>ИМУЩЕСТВА В МНОГОКВАРТИРНОМ ДОМЕ</w:t>
      </w:r>
    </w:p>
    <w:p w:rsidR="005E17F4" w:rsidRDefault="005E17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E17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17F4" w:rsidRDefault="005E17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17F4" w:rsidRDefault="005E17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25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</w:p>
          <w:p w:rsidR="005E17F4" w:rsidRDefault="005E17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26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E17F4" w:rsidRDefault="005E17F4">
      <w:pPr>
        <w:pStyle w:val="ConsPlusNormal"/>
        <w:ind w:firstLine="540"/>
        <w:jc w:val="both"/>
      </w:pPr>
    </w:p>
    <w:p w:rsidR="005E17F4" w:rsidRDefault="005E17F4">
      <w:pPr>
        <w:pStyle w:val="ConsPlusNormal"/>
        <w:ind w:firstLine="540"/>
        <w:jc w:val="both"/>
      </w:pPr>
      <w:r>
        <w:t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p w:rsidR="005E17F4" w:rsidRDefault="005E17F4">
      <w:pPr>
        <w:pStyle w:val="ConsPlusNormal"/>
        <w:spacing w:before="220"/>
        <w:ind w:firstLine="540"/>
        <w:jc w:val="both"/>
      </w:pPr>
      <w:bookmarkStart w:id="4" w:name="P255"/>
      <w:bookmarkEnd w:id="4"/>
      <w:r>
        <w:t xml:space="preserve">2. Перечень услуг и работ из числа включенных в минимальный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 xml:space="preserve">г) в договоре оказания услуг и (или) выполнения работ по содержанию и ремонту общего имущества в многоквартирном доме - в случае, предусмотренном </w:t>
      </w:r>
      <w:hyperlink r:id="rId27" w:history="1">
        <w:r>
          <w:rPr>
            <w:color w:val="0000FF"/>
          </w:rPr>
          <w:t>частью 1.1 статьи 164</w:t>
        </w:r>
      </w:hyperlink>
      <w:r>
        <w:t xml:space="preserve"> Жилищного кодекса Российской Федерации;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 xml:space="preserve">д) в решении застройщика - в случае, предусмотренном </w:t>
      </w:r>
      <w:hyperlink r:id="rId28" w:history="1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Федерации, если застройщик непосредственно управляет многоквартирным домом.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3. Перечень услуг и работ в отношении каждого многоквартирного дома определяется с учетом: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lastRenderedPageBreak/>
        <w:t>а) конструктивных элементов многоквартирного дома, в том числе конструкций и (или) иного оборудования, предназначенного для обеспечения условий доступности для инвалидов помещения многоквартирного дома;</w:t>
      </w:r>
    </w:p>
    <w:p w:rsidR="005E17F4" w:rsidRDefault="005E17F4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09.07.2016 N 649)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г) геодезических и природно-климатических условий расположения многоквартирного дома.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 xml:space="preserve"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</w:r>
      <w:hyperlink w:anchor="P255" w:history="1">
        <w:r>
          <w:rPr>
            <w:color w:val="0000FF"/>
          </w:rPr>
          <w:t>пункте 2</w:t>
        </w:r>
      </w:hyperlink>
      <w:r>
        <w:t xml:space="preserve"> настоящих Правил, но без изменения цели и результата оказания таких услуг и выполнения таких работ.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6.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а) обеспечить работу аварийно-диспетчерской службы;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</w:p>
    <w:p w:rsidR="005E17F4" w:rsidRDefault="005E17F4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д) организовывать работу по начислению и сбору платы за содержание и ремонт жилых помещений;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е) организовать работу по взысканию задолженности по оплате жилых помещений;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 xml:space="preserve">ж) предоставлять потребителям услуг и работ, в том числе собственникам помещений в </w:t>
      </w:r>
      <w:r>
        <w:lastRenderedPageBreak/>
        <w:t>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8. Выполнение работ в целях содержания в надлежащем техническом состоянии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 w:rsidR="005E17F4" w:rsidRDefault="005E17F4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 xml:space="preserve">9. Сведения об оказании услуг и выполнении работ, предусмотренных перечнем услуг и работ, отражаются в актах, составляемых по </w:t>
      </w:r>
      <w:hyperlink r:id="rId32" w:history="1">
        <w:r>
          <w:rPr>
            <w:color w:val="0000FF"/>
          </w:rPr>
          <w:t>форме</w:t>
        </w:r>
      </w:hyperlink>
      <w:r>
        <w:t>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</w:r>
    </w:p>
    <w:p w:rsidR="005E17F4" w:rsidRDefault="005E17F4">
      <w:pPr>
        <w:pStyle w:val="ConsPlusNormal"/>
        <w:ind w:firstLine="540"/>
        <w:jc w:val="both"/>
      </w:pPr>
    </w:p>
    <w:p w:rsidR="005E17F4" w:rsidRDefault="005E17F4">
      <w:pPr>
        <w:pStyle w:val="ConsPlusNormal"/>
        <w:ind w:firstLine="540"/>
        <w:jc w:val="both"/>
      </w:pPr>
    </w:p>
    <w:p w:rsidR="005E17F4" w:rsidRDefault="005E17F4">
      <w:pPr>
        <w:pStyle w:val="ConsPlusNormal"/>
        <w:ind w:firstLine="540"/>
        <w:jc w:val="both"/>
      </w:pPr>
    </w:p>
    <w:p w:rsidR="005E17F4" w:rsidRDefault="005E17F4">
      <w:pPr>
        <w:pStyle w:val="ConsPlusNormal"/>
        <w:ind w:firstLine="540"/>
        <w:jc w:val="both"/>
      </w:pPr>
    </w:p>
    <w:p w:rsidR="005E17F4" w:rsidRDefault="005E17F4">
      <w:pPr>
        <w:pStyle w:val="ConsPlusNormal"/>
        <w:ind w:firstLine="540"/>
        <w:jc w:val="both"/>
      </w:pPr>
    </w:p>
    <w:p w:rsidR="005E17F4" w:rsidRDefault="005E17F4">
      <w:pPr>
        <w:pStyle w:val="ConsPlusNormal"/>
        <w:jc w:val="right"/>
        <w:outlineLvl w:val="0"/>
      </w:pPr>
      <w:r>
        <w:t>Утверждены</w:t>
      </w:r>
    </w:p>
    <w:p w:rsidR="005E17F4" w:rsidRDefault="005E17F4">
      <w:pPr>
        <w:pStyle w:val="ConsPlusNormal"/>
        <w:jc w:val="right"/>
      </w:pPr>
      <w:r>
        <w:t>постановлением Правительства</w:t>
      </w:r>
    </w:p>
    <w:p w:rsidR="005E17F4" w:rsidRDefault="005E17F4">
      <w:pPr>
        <w:pStyle w:val="ConsPlusNormal"/>
        <w:jc w:val="right"/>
      </w:pPr>
      <w:r>
        <w:t>Российской Федерации</w:t>
      </w:r>
    </w:p>
    <w:p w:rsidR="005E17F4" w:rsidRDefault="005E17F4">
      <w:pPr>
        <w:pStyle w:val="ConsPlusNormal"/>
        <w:jc w:val="right"/>
      </w:pPr>
      <w:r>
        <w:t>от 3 апреля 2013 г. N 290</w:t>
      </w:r>
    </w:p>
    <w:p w:rsidR="005E17F4" w:rsidRDefault="005E17F4">
      <w:pPr>
        <w:pStyle w:val="ConsPlusNormal"/>
        <w:ind w:firstLine="540"/>
        <w:jc w:val="both"/>
      </w:pPr>
    </w:p>
    <w:p w:rsidR="005E17F4" w:rsidRDefault="005E17F4">
      <w:pPr>
        <w:pStyle w:val="ConsPlusTitle"/>
        <w:jc w:val="center"/>
      </w:pPr>
      <w:bookmarkStart w:id="5" w:name="P292"/>
      <w:bookmarkEnd w:id="5"/>
      <w:r>
        <w:t>ИЗМЕНЕНИЯ,</w:t>
      </w:r>
    </w:p>
    <w:p w:rsidR="005E17F4" w:rsidRDefault="005E17F4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5E17F4" w:rsidRDefault="005E17F4">
      <w:pPr>
        <w:pStyle w:val="ConsPlusTitle"/>
        <w:jc w:val="center"/>
      </w:pPr>
      <w:r>
        <w:t>ПО ВОПРОСАМ СОДЕРЖАНИЯ ОБЩЕГО ИМУЩЕСТВА</w:t>
      </w:r>
    </w:p>
    <w:p w:rsidR="005E17F4" w:rsidRDefault="005E17F4">
      <w:pPr>
        <w:pStyle w:val="ConsPlusTitle"/>
        <w:jc w:val="center"/>
      </w:pPr>
      <w:r>
        <w:t>В МНОГОКВАРТИРНОМ ДОМЕ</w:t>
      </w:r>
    </w:p>
    <w:p w:rsidR="005E17F4" w:rsidRDefault="005E17F4">
      <w:pPr>
        <w:pStyle w:val="ConsPlusNormal"/>
        <w:ind w:firstLine="540"/>
        <w:jc w:val="both"/>
      </w:pPr>
    </w:p>
    <w:p w:rsidR="005E17F4" w:rsidRDefault="005E17F4">
      <w:pPr>
        <w:pStyle w:val="ConsPlusNormal"/>
        <w:ind w:firstLine="540"/>
        <w:jc w:val="both"/>
      </w:pPr>
      <w:r>
        <w:t xml:space="preserve">1. В </w:t>
      </w:r>
      <w:hyperlink r:id="rId33" w:history="1">
        <w:r>
          <w:rPr>
            <w:color w:val="0000FF"/>
          </w:rPr>
          <w:t>Правилах</w:t>
        </w:r>
      </w:hyperlink>
      <w: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 2007, N 30, ст. 3943; 2012, N 38, ст. 5121):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 xml:space="preserve">а) в </w:t>
      </w:r>
      <w:hyperlink r:id="rId34" w:history="1">
        <w:r>
          <w:rPr>
            <w:color w:val="0000FF"/>
          </w:rPr>
          <w:t>пункте 41</w:t>
        </w:r>
      </w:hyperlink>
      <w:r>
        <w:t>:</w:t>
      </w:r>
    </w:p>
    <w:p w:rsidR="005E17F4" w:rsidRDefault="005E17F4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подпункт 4</w:t>
        </w:r>
      </w:hyperlink>
      <w:r>
        <w:t xml:space="preserve"> после слов "из таких работ и услуг," дополнить словами "сформированный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по форме";</w:t>
      </w:r>
    </w:p>
    <w:p w:rsidR="005E17F4" w:rsidRDefault="005E17F4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подпункт 5</w:t>
        </w:r>
      </w:hyperlink>
      <w:r>
        <w:t xml:space="preserve"> признать утратившим силу;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 xml:space="preserve">б) </w:t>
      </w:r>
      <w:hyperlink r:id="rId37" w:history="1">
        <w:r>
          <w:rPr>
            <w:color w:val="0000FF"/>
          </w:rPr>
          <w:t>приложение N 2</w:t>
        </w:r>
      </w:hyperlink>
      <w:r>
        <w:t xml:space="preserve"> к указанным Правилам изложить в следующей редакции:</w:t>
      </w:r>
    </w:p>
    <w:p w:rsidR="005E17F4" w:rsidRDefault="005E17F4">
      <w:pPr>
        <w:pStyle w:val="ConsPlusNormal"/>
        <w:ind w:firstLine="540"/>
        <w:jc w:val="both"/>
      </w:pPr>
    </w:p>
    <w:p w:rsidR="005E17F4" w:rsidRDefault="005E17F4">
      <w:pPr>
        <w:pStyle w:val="ConsPlusNormal"/>
        <w:jc w:val="right"/>
      </w:pPr>
      <w:r>
        <w:lastRenderedPageBreak/>
        <w:t>"Приложение N 2</w:t>
      </w:r>
    </w:p>
    <w:p w:rsidR="005E17F4" w:rsidRDefault="005E17F4">
      <w:pPr>
        <w:pStyle w:val="ConsPlusNormal"/>
        <w:jc w:val="right"/>
      </w:pPr>
      <w:r>
        <w:t>к Правилам проведения органом местного</w:t>
      </w:r>
    </w:p>
    <w:p w:rsidR="005E17F4" w:rsidRDefault="005E17F4">
      <w:pPr>
        <w:pStyle w:val="ConsPlusNormal"/>
        <w:jc w:val="right"/>
      </w:pPr>
      <w:r>
        <w:t>самоуправления открытого конкурса по</w:t>
      </w:r>
    </w:p>
    <w:p w:rsidR="005E17F4" w:rsidRDefault="005E17F4">
      <w:pPr>
        <w:pStyle w:val="ConsPlusNormal"/>
        <w:jc w:val="right"/>
      </w:pPr>
      <w:r>
        <w:t>отбору управляющей организации для</w:t>
      </w:r>
    </w:p>
    <w:p w:rsidR="005E17F4" w:rsidRDefault="005E17F4">
      <w:pPr>
        <w:pStyle w:val="ConsPlusNormal"/>
        <w:jc w:val="right"/>
      </w:pPr>
      <w:r>
        <w:t>управления многоквартирным домом</w:t>
      </w:r>
    </w:p>
    <w:p w:rsidR="005E17F4" w:rsidRDefault="005E17F4">
      <w:pPr>
        <w:pStyle w:val="ConsPlusNormal"/>
        <w:jc w:val="right"/>
      </w:pPr>
      <w:r>
        <w:t>(в редакции постановления</w:t>
      </w:r>
    </w:p>
    <w:p w:rsidR="005E17F4" w:rsidRDefault="005E17F4">
      <w:pPr>
        <w:pStyle w:val="ConsPlusNormal"/>
        <w:jc w:val="right"/>
      </w:pPr>
      <w:r>
        <w:t>Правительства Российской Федерации</w:t>
      </w:r>
    </w:p>
    <w:p w:rsidR="005E17F4" w:rsidRDefault="005E17F4">
      <w:pPr>
        <w:pStyle w:val="ConsPlusNormal"/>
        <w:jc w:val="right"/>
      </w:pPr>
      <w:r>
        <w:t>от 3 апреля 2013 г. N 290)</w:t>
      </w:r>
    </w:p>
    <w:p w:rsidR="005E17F4" w:rsidRDefault="005E17F4">
      <w:pPr>
        <w:pStyle w:val="ConsPlusNormal"/>
        <w:jc w:val="right"/>
      </w:pPr>
    </w:p>
    <w:p w:rsidR="005E17F4" w:rsidRDefault="005E17F4">
      <w:pPr>
        <w:pStyle w:val="ConsPlusNonformat"/>
        <w:jc w:val="both"/>
      </w:pPr>
      <w:r>
        <w:t xml:space="preserve">                                         Утверждаю</w:t>
      </w:r>
    </w:p>
    <w:p w:rsidR="005E17F4" w:rsidRDefault="005E17F4">
      <w:pPr>
        <w:pStyle w:val="ConsPlusNonformat"/>
        <w:jc w:val="both"/>
      </w:pPr>
      <w:r>
        <w:t xml:space="preserve">                           _______________________________________</w:t>
      </w:r>
    </w:p>
    <w:p w:rsidR="005E17F4" w:rsidRDefault="005E17F4">
      <w:pPr>
        <w:pStyle w:val="ConsPlusNonformat"/>
        <w:jc w:val="both"/>
      </w:pPr>
      <w:r>
        <w:t xml:space="preserve">                              (должность, ф.и.о. руководителя</w:t>
      </w:r>
    </w:p>
    <w:p w:rsidR="005E17F4" w:rsidRDefault="005E17F4">
      <w:pPr>
        <w:pStyle w:val="ConsPlusNonformat"/>
        <w:jc w:val="both"/>
      </w:pPr>
      <w:r>
        <w:t xml:space="preserve">                           _______________________________________</w:t>
      </w:r>
    </w:p>
    <w:p w:rsidR="005E17F4" w:rsidRDefault="005E17F4">
      <w:pPr>
        <w:pStyle w:val="ConsPlusNonformat"/>
        <w:jc w:val="both"/>
      </w:pPr>
      <w:r>
        <w:t xml:space="preserve">                               органа местного самоуправления,</w:t>
      </w:r>
    </w:p>
    <w:p w:rsidR="005E17F4" w:rsidRDefault="005E17F4">
      <w:pPr>
        <w:pStyle w:val="ConsPlusNonformat"/>
        <w:jc w:val="both"/>
      </w:pPr>
      <w:r>
        <w:t xml:space="preserve">                           _______________________________________</w:t>
      </w:r>
    </w:p>
    <w:p w:rsidR="005E17F4" w:rsidRDefault="005E17F4">
      <w:pPr>
        <w:pStyle w:val="ConsPlusNonformat"/>
        <w:jc w:val="both"/>
      </w:pPr>
      <w:r>
        <w:t xml:space="preserve">                             являющегося организатором конкурса,</w:t>
      </w:r>
    </w:p>
    <w:p w:rsidR="005E17F4" w:rsidRDefault="005E17F4">
      <w:pPr>
        <w:pStyle w:val="ConsPlusNonformat"/>
        <w:jc w:val="both"/>
      </w:pPr>
      <w:r>
        <w:t xml:space="preserve">                           _______________________________________</w:t>
      </w:r>
    </w:p>
    <w:p w:rsidR="005E17F4" w:rsidRDefault="005E17F4">
      <w:pPr>
        <w:pStyle w:val="ConsPlusNonformat"/>
        <w:jc w:val="both"/>
      </w:pPr>
      <w:r>
        <w:t xml:space="preserve">                              почтовый индекс и адрес, телефон,</w:t>
      </w:r>
    </w:p>
    <w:p w:rsidR="005E17F4" w:rsidRDefault="005E17F4">
      <w:pPr>
        <w:pStyle w:val="ConsPlusNonformat"/>
        <w:jc w:val="both"/>
      </w:pPr>
      <w:r>
        <w:t xml:space="preserve">                           _______________________________________</w:t>
      </w:r>
    </w:p>
    <w:p w:rsidR="005E17F4" w:rsidRDefault="005E17F4">
      <w:pPr>
        <w:pStyle w:val="ConsPlusNonformat"/>
        <w:jc w:val="both"/>
      </w:pPr>
      <w:r>
        <w:t xml:space="preserve">                               факс, адрес электронной почты)</w:t>
      </w:r>
    </w:p>
    <w:p w:rsidR="005E17F4" w:rsidRDefault="005E17F4">
      <w:pPr>
        <w:pStyle w:val="ConsPlusNonformat"/>
        <w:jc w:val="both"/>
      </w:pPr>
      <w:r>
        <w:t xml:space="preserve">                           "__" __________________________ 20__ г.</w:t>
      </w:r>
    </w:p>
    <w:p w:rsidR="005E17F4" w:rsidRDefault="005E17F4">
      <w:pPr>
        <w:pStyle w:val="ConsPlusNonformat"/>
        <w:jc w:val="both"/>
      </w:pPr>
      <w:r>
        <w:t xml:space="preserve">                                    (дата утверждения)</w:t>
      </w:r>
    </w:p>
    <w:p w:rsidR="005E17F4" w:rsidRDefault="005E17F4">
      <w:pPr>
        <w:pStyle w:val="ConsPlusNonformat"/>
        <w:jc w:val="both"/>
      </w:pPr>
    </w:p>
    <w:p w:rsidR="005E17F4" w:rsidRDefault="005E17F4">
      <w:pPr>
        <w:pStyle w:val="ConsPlusNonformat"/>
        <w:jc w:val="both"/>
      </w:pPr>
      <w:r>
        <w:t xml:space="preserve">                             ПЕРЕЧЕНЬ</w:t>
      </w:r>
    </w:p>
    <w:p w:rsidR="005E17F4" w:rsidRDefault="005E17F4">
      <w:pPr>
        <w:pStyle w:val="ConsPlusNonformat"/>
        <w:jc w:val="both"/>
      </w:pPr>
      <w:r>
        <w:t xml:space="preserve">        обязательных работ и услуг по содержанию и ремонту</w:t>
      </w:r>
    </w:p>
    <w:p w:rsidR="005E17F4" w:rsidRDefault="005E17F4">
      <w:pPr>
        <w:pStyle w:val="ConsPlusNonformat"/>
        <w:jc w:val="both"/>
      </w:pPr>
      <w:r>
        <w:t xml:space="preserve">             общего имущества собственников помещений</w:t>
      </w:r>
    </w:p>
    <w:p w:rsidR="005E17F4" w:rsidRDefault="005E17F4">
      <w:pPr>
        <w:pStyle w:val="ConsPlusNonformat"/>
        <w:jc w:val="both"/>
      </w:pPr>
      <w:r>
        <w:t xml:space="preserve">               в многоквартирном доме, являющегося</w:t>
      </w:r>
    </w:p>
    <w:p w:rsidR="005E17F4" w:rsidRDefault="005E17F4">
      <w:pPr>
        <w:pStyle w:val="ConsPlusNonformat"/>
        <w:jc w:val="both"/>
      </w:pPr>
      <w:r>
        <w:t xml:space="preserve">                        объектом конкурса</w:t>
      </w:r>
    </w:p>
    <w:p w:rsidR="005E17F4" w:rsidRDefault="005E17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340"/>
        <w:gridCol w:w="1701"/>
        <w:gridCol w:w="2557"/>
      </w:tblGrid>
      <w:tr w:rsidR="005E17F4">
        <w:tc>
          <w:tcPr>
            <w:tcW w:w="2268" w:type="dxa"/>
            <w:tcBorders>
              <w:left w:val="nil"/>
            </w:tcBorders>
          </w:tcPr>
          <w:p w:rsidR="005E17F4" w:rsidRDefault="005E17F4">
            <w:pPr>
              <w:pStyle w:val="ConsPlusNormal"/>
              <w:jc w:val="center"/>
            </w:pPr>
            <w:r>
              <w:t>Наименование работ и услуг</w:t>
            </w:r>
          </w:p>
        </w:tc>
        <w:tc>
          <w:tcPr>
            <w:tcW w:w="2340" w:type="dxa"/>
          </w:tcPr>
          <w:p w:rsidR="005E17F4" w:rsidRDefault="005E17F4">
            <w:pPr>
              <w:pStyle w:val="ConsPlusNormal"/>
              <w:jc w:val="center"/>
            </w:pPr>
            <w:r>
              <w:t>Периодичность выполнения работ и оказания услуг</w:t>
            </w:r>
          </w:p>
        </w:tc>
        <w:tc>
          <w:tcPr>
            <w:tcW w:w="1701" w:type="dxa"/>
          </w:tcPr>
          <w:p w:rsidR="005E17F4" w:rsidRDefault="005E17F4">
            <w:pPr>
              <w:pStyle w:val="ConsPlusNormal"/>
              <w:jc w:val="center"/>
            </w:pPr>
            <w:r>
              <w:t>Годовая плата (рублей)</w:t>
            </w:r>
          </w:p>
        </w:tc>
        <w:tc>
          <w:tcPr>
            <w:tcW w:w="2557" w:type="dxa"/>
            <w:tcBorders>
              <w:right w:val="nil"/>
            </w:tcBorders>
          </w:tcPr>
          <w:p w:rsidR="005E17F4" w:rsidRDefault="005E17F4">
            <w:pPr>
              <w:pStyle w:val="ConsPlusNormal"/>
              <w:jc w:val="center"/>
            </w:pPr>
            <w:r>
              <w:t>Стоимость на 1 кв. метр общей площади (рублей в месяц)</w:t>
            </w:r>
          </w:p>
        </w:tc>
      </w:tr>
      <w:tr w:rsidR="005E17F4">
        <w:tc>
          <w:tcPr>
            <w:tcW w:w="2268" w:type="dxa"/>
            <w:tcBorders>
              <w:left w:val="nil"/>
              <w:bottom w:val="nil"/>
            </w:tcBorders>
          </w:tcPr>
          <w:p w:rsidR="005E17F4" w:rsidRDefault="005E17F4">
            <w:pPr>
              <w:pStyle w:val="ConsPlusNormal"/>
              <w:jc w:val="both"/>
            </w:pPr>
          </w:p>
        </w:tc>
        <w:tc>
          <w:tcPr>
            <w:tcW w:w="2340" w:type="dxa"/>
            <w:tcBorders>
              <w:bottom w:val="nil"/>
            </w:tcBorders>
          </w:tcPr>
          <w:p w:rsidR="005E17F4" w:rsidRDefault="005E17F4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bottom w:val="nil"/>
            </w:tcBorders>
          </w:tcPr>
          <w:p w:rsidR="005E17F4" w:rsidRDefault="005E17F4">
            <w:pPr>
              <w:pStyle w:val="ConsPlusNormal"/>
              <w:jc w:val="both"/>
            </w:pPr>
          </w:p>
        </w:tc>
        <w:tc>
          <w:tcPr>
            <w:tcW w:w="2557" w:type="dxa"/>
            <w:tcBorders>
              <w:bottom w:val="nil"/>
              <w:right w:val="nil"/>
            </w:tcBorders>
          </w:tcPr>
          <w:p w:rsidR="005E17F4" w:rsidRDefault="005E17F4">
            <w:pPr>
              <w:pStyle w:val="ConsPlusNormal"/>
              <w:jc w:val="both"/>
            </w:pPr>
          </w:p>
        </w:tc>
      </w:tr>
    </w:tbl>
    <w:p w:rsidR="005E17F4" w:rsidRDefault="005E17F4">
      <w:pPr>
        <w:pStyle w:val="ConsPlusNormal"/>
        <w:ind w:firstLine="540"/>
        <w:jc w:val="both"/>
      </w:pPr>
    </w:p>
    <w:p w:rsidR="005E17F4" w:rsidRDefault="005E17F4">
      <w:pPr>
        <w:pStyle w:val="ConsPlusNormal"/>
        <w:ind w:firstLine="540"/>
        <w:jc w:val="both"/>
      </w:pPr>
      <w: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конкурса.";</w:t>
      </w:r>
    </w:p>
    <w:p w:rsidR="005E17F4" w:rsidRDefault="005E17F4">
      <w:pPr>
        <w:pStyle w:val="ConsPlusNormal"/>
        <w:ind w:firstLine="540"/>
        <w:jc w:val="both"/>
      </w:pPr>
    </w:p>
    <w:p w:rsidR="005E17F4" w:rsidRDefault="005E17F4">
      <w:pPr>
        <w:pStyle w:val="ConsPlusNormal"/>
        <w:ind w:firstLine="540"/>
        <w:jc w:val="both"/>
      </w:pPr>
      <w:r>
        <w:t xml:space="preserve">в) </w:t>
      </w:r>
      <w:hyperlink r:id="rId38" w:history="1">
        <w:r>
          <w:rPr>
            <w:color w:val="0000FF"/>
          </w:rPr>
          <w:t>приложение N 3</w:t>
        </w:r>
      </w:hyperlink>
      <w:r>
        <w:t xml:space="preserve"> к указанным Правилам исключить.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 xml:space="preserve">2. </w:t>
      </w:r>
      <w:hyperlink r:id="rId39" w:history="1">
        <w:r>
          <w:rPr>
            <w:color w:val="0000FF"/>
          </w:rPr>
          <w:t>Правила</w:t>
        </w:r>
      </w:hyperlink>
      <w:r>
        <w:t xml:space="preserve">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 34, ст. 3680; 2011, N 22, ст. 3168), </w:t>
      </w:r>
      <w:hyperlink r:id="rId40" w:history="1">
        <w:r>
          <w:rPr>
            <w:color w:val="0000FF"/>
          </w:rPr>
          <w:t>дополнить</w:t>
        </w:r>
      </w:hyperlink>
      <w:r>
        <w:t xml:space="preserve"> пунктом 11(1) следующего содержания:</w:t>
      </w:r>
    </w:p>
    <w:p w:rsidR="005E17F4" w:rsidRDefault="005E17F4">
      <w:pPr>
        <w:pStyle w:val="ConsPlusNormal"/>
        <w:spacing w:before="220"/>
        <w:ind w:firstLine="540"/>
        <w:jc w:val="both"/>
      </w:pPr>
      <w:r>
        <w:t>"11(1). Минимальный перечень услуг и работ, необходимых для обеспечения надлежащего содержания общего имущества в многоквартирном 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Федерации.".</w:t>
      </w:r>
    </w:p>
    <w:p w:rsidR="005E17F4" w:rsidRDefault="005E17F4">
      <w:pPr>
        <w:pStyle w:val="ConsPlusNormal"/>
        <w:ind w:firstLine="540"/>
        <w:jc w:val="both"/>
      </w:pPr>
    </w:p>
    <w:p w:rsidR="005E17F4" w:rsidRDefault="005E17F4">
      <w:pPr>
        <w:pStyle w:val="ConsPlusNormal"/>
        <w:ind w:firstLine="540"/>
        <w:jc w:val="both"/>
      </w:pPr>
    </w:p>
    <w:p w:rsidR="005E17F4" w:rsidRDefault="005E17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6EE9" w:rsidRDefault="005E17F4">
      <w:bookmarkStart w:id="6" w:name="_GoBack"/>
      <w:bookmarkEnd w:id="6"/>
    </w:p>
    <w:sectPr w:rsidR="00C16EE9" w:rsidSect="0085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F4"/>
    <w:rsid w:val="001356FF"/>
    <w:rsid w:val="004E3E7E"/>
    <w:rsid w:val="005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0EBDC-B437-41FB-B163-12AC3A88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17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1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17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4FEE69E1B7CD8A16BB8E7671CAA68929399D9F527855EC14DDB06FAEC3FCB85E295C0AE156EFF2FDBEB43D56B992963DE347CAF5CDBAD9V575G" TargetMode="External"/><Relationship Id="rId13" Type="http://schemas.openxmlformats.org/officeDocument/2006/relationships/hyperlink" Target="consultantplus://offline/ref=D24FEE69E1B7CD8A16BB8E7671CAA68929399D9F527855EC14DDB06FAEC3FCB85E295C0AE156EFF2FDBEB43D56B992963DE347CAF5CDBAD9V575G" TargetMode="External"/><Relationship Id="rId18" Type="http://schemas.openxmlformats.org/officeDocument/2006/relationships/hyperlink" Target="consultantplus://offline/ref=D24FEE69E1B7CD8A16BB8E7671CAA68929399D9F527855EC14DDB06FAEC3FCB85E295C0AE156EFF3F5BEB43D56B992963DE347CAF5CDBAD9V575G" TargetMode="External"/><Relationship Id="rId26" Type="http://schemas.openxmlformats.org/officeDocument/2006/relationships/hyperlink" Target="consultantplus://offline/ref=D24FEE69E1B7CD8A16BB8E7671CAA6892938989F557455EC14DDB06FAEC3FCB85E295C0AE156EFF3F7BEB43D56B992963DE347CAF5CDBAD9V575G" TargetMode="External"/><Relationship Id="rId39" Type="http://schemas.openxmlformats.org/officeDocument/2006/relationships/hyperlink" Target="consultantplus://offline/ref=D24FEE69E1B7CD8A16BB8E7671CAA6892B399A95557455EC14DDB06FAEC3FCB85E295C0AE156EFF2F4BEB43D56B992963DE347CAF5CDBAD9V575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24FEE69E1B7CD8A16BB8E7671CAA68929399D9F527855EC14DDB06FAEC3FCB85E295C0AE156EFF3F4BEB43D56B992963DE347CAF5CDBAD9V575G" TargetMode="External"/><Relationship Id="rId34" Type="http://schemas.openxmlformats.org/officeDocument/2006/relationships/hyperlink" Target="consultantplus://offline/ref=D24FEE69E1B7CD8A16BB8E7671CAA6892B3B9B94507655EC14DDB06FAEC3FCB85E295C0AE156EEF1FCBEB43D56B992963DE347CAF5CDBAD9V575G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D24FEE69E1B7CD8A16BB8E7671CAA6892938989F557455EC14DDB06FAEC3FCB85E295C0AE156EFF3F7BEB43D56B992963DE347CAF5CDBAD9V575G" TargetMode="External"/><Relationship Id="rId12" Type="http://schemas.openxmlformats.org/officeDocument/2006/relationships/hyperlink" Target="consultantplus://offline/ref=D24FEE69E1B7CD8A16BB8E7671CAA68928399D91527055EC14DDB06FAEC3FCB85E295C0AE156ECF5F6BEB43D56B992963DE347CAF5CDBAD9V575G" TargetMode="External"/><Relationship Id="rId17" Type="http://schemas.openxmlformats.org/officeDocument/2006/relationships/hyperlink" Target="consultantplus://offline/ref=D24FEE69E1B7CD8A16BB8E7671CAA68929399D9F527855EC14DDB06FAEC3FCB85E295C0AE156EFF2FCBEB43D56B992963DE347CAF5CDBAD9V575G" TargetMode="External"/><Relationship Id="rId25" Type="http://schemas.openxmlformats.org/officeDocument/2006/relationships/hyperlink" Target="consultantplus://offline/ref=D24FEE69E1B7CD8A16BB8E7671CAA689293C9B93527155EC14DDB06FAEC3FCB85E295C0AE156EEF4F1BEB43D56B992963DE347CAF5CDBAD9V575G" TargetMode="External"/><Relationship Id="rId33" Type="http://schemas.openxmlformats.org/officeDocument/2006/relationships/hyperlink" Target="consultantplus://offline/ref=D24FEE69E1B7CD8A16BB8E7671CAA6892B3B9B94507655EC14DDB06FAEC3FCB85E295C0AE156EFF3F7BEB43D56B992963DE347CAF5CDBAD9V575G" TargetMode="External"/><Relationship Id="rId38" Type="http://schemas.openxmlformats.org/officeDocument/2006/relationships/hyperlink" Target="consultantplus://offline/ref=D24FEE69E1B7CD8A16BB8E7671CAA6892B3B9B94507655EC14DDB06FAEC3FCB85E295C0AE156EDF9FCBEB43D56B992963DE347CAF5CDBAD9V575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24FEE69E1B7CD8A16BB8E7671CAA689293D9897597055EC14DDB06FAEC3FCB85E295C0AE156EDF1F7BEB43D56B992963DE347CAF5CDBAD9V575G" TargetMode="External"/><Relationship Id="rId20" Type="http://schemas.openxmlformats.org/officeDocument/2006/relationships/hyperlink" Target="consultantplus://offline/ref=D24FEE69E1B7CD8A16BB8E7671CAA68929399D9F597955EC14DDB06FAEC3FCB85E295C02E55DBBA1B1E0ED6F12F29F9223FF47CFVE7BG" TargetMode="External"/><Relationship Id="rId29" Type="http://schemas.openxmlformats.org/officeDocument/2006/relationships/hyperlink" Target="consultantplus://offline/ref=D24FEE69E1B7CD8A16BB8E7671CAA689293C9B93527155EC14DDB06FAEC3FCB85E295C0AE156EEF4F1BEB43D56B992963DE347CAF5CDBAD9V575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4FEE69E1B7CD8A16BB8E7671CAA68928399D91527055EC14DDB06FAEC3FCB85E295C0AE156ECF5F6BEB43D56B992963DE347CAF5CDBAD9V575G" TargetMode="External"/><Relationship Id="rId11" Type="http://schemas.openxmlformats.org/officeDocument/2006/relationships/hyperlink" Target="consultantplus://offline/ref=D24FEE69E1B7CD8A16BB8E7671CAA689293C9B93527155EC14DDB06FAEC3FCB85E295C0AE156EEF4F4BEB43D56B992963DE347CAF5CDBAD9V575G" TargetMode="External"/><Relationship Id="rId24" Type="http://schemas.openxmlformats.org/officeDocument/2006/relationships/hyperlink" Target="consultantplus://offline/ref=D24FEE69E1B7CD8A16BB8E7671CAA689293C9B93527155EC14DDB06FAEC3FCB85E295C0AE156EEF4F6BEB43D56B992963DE347CAF5CDBAD9V575G" TargetMode="External"/><Relationship Id="rId32" Type="http://schemas.openxmlformats.org/officeDocument/2006/relationships/hyperlink" Target="consultantplus://offline/ref=D24FEE69E1B7CD8A16BB8E7671CAA6892B319D93587955EC14DDB06FAEC3FCB85E295C0AE156EFF0FCBEB43D56B992963DE347CAF5CDBAD9V575G" TargetMode="External"/><Relationship Id="rId37" Type="http://schemas.openxmlformats.org/officeDocument/2006/relationships/hyperlink" Target="consultantplus://offline/ref=D24FEE69E1B7CD8A16BB8E7671CAA6892B3B9B94507655EC14DDB06FAEC3FCB85E295C0AE156EDF7F6BEB43D56B992963DE347CAF5CDBAD9V575G" TargetMode="External"/><Relationship Id="rId40" Type="http://schemas.openxmlformats.org/officeDocument/2006/relationships/hyperlink" Target="consultantplus://offline/ref=D24FEE69E1B7CD8A16BB8E7671CAA6892B399A95557455EC14DDB06FAEC3FCB85E295C0AE156EFF2F4BEB43D56B992963DE347CAF5CDBAD9V575G" TargetMode="External"/><Relationship Id="rId5" Type="http://schemas.openxmlformats.org/officeDocument/2006/relationships/hyperlink" Target="consultantplus://offline/ref=D24FEE69E1B7CD8A16BB8E7671CAA689293C9B93527155EC14DDB06FAEC3FCB85E295C0AE156EEF4F5BEB43D56B992963DE347CAF5CDBAD9V575G" TargetMode="External"/><Relationship Id="rId15" Type="http://schemas.openxmlformats.org/officeDocument/2006/relationships/hyperlink" Target="consultantplus://offline/ref=D24FEE69E1B7CD8A16BB8E7671CAA689293C9694537555EC14DDB06FAEC3FCB85E295C0AE156EDF7FDBEB43D56B992963DE347CAF5CDBAD9V575G" TargetMode="External"/><Relationship Id="rId23" Type="http://schemas.openxmlformats.org/officeDocument/2006/relationships/hyperlink" Target="consultantplus://offline/ref=D24FEE69E1B7CD8A16BB8E7671CAA689293C9B93527155EC14DDB06FAEC3FCB85E295C0AE156EEF4F4BEB43D56B992963DE347CAF5CDBAD9V575G" TargetMode="External"/><Relationship Id="rId28" Type="http://schemas.openxmlformats.org/officeDocument/2006/relationships/hyperlink" Target="consultantplus://offline/ref=D24FEE69E1B7CD8A16BB8E7671CAA689293C9D96507555EC14DDB06FAEC3FCB85E295C0AE157EEF2F6BEB43D56B992963DE347CAF5CDBAD9V575G" TargetMode="External"/><Relationship Id="rId36" Type="http://schemas.openxmlformats.org/officeDocument/2006/relationships/hyperlink" Target="consultantplus://offline/ref=D24FEE69E1B7CD8A16BB8E7671CAA6892B3B9B94507655EC14DDB06FAEC3FCB85E295C0AE156EEF2F1BEB43D56B992963DE347CAF5CDBAD9V575G" TargetMode="External"/><Relationship Id="rId10" Type="http://schemas.openxmlformats.org/officeDocument/2006/relationships/hyperlink" Target="consultantplus://offline/ref=D24FEE69E1B7CD8A16BB8E7671CAA689293C9D96507555EC14DDB06FAEC3FCB85E295C0AE157EEF1F0BEB43D56B992963DE347CAF5CDBAD9V575G" TargetMode="External"/><Relationship Id="rId19" Type="http://schemas.openxmlformats.org/officeDocument/2006/relationships/hyperlink" Target="consultantplus://offline/ref=D24FEE69E1B7CD8A16BB8E7671CAA68928399D91527055EC14DDB06FAEC3FCB85E295C0AE156ECF5F1BEB43D56B992963DE347CAF5CDBAD9V575G" TargetMode="External"/><Relationship Id="rId31" Type="http://schemas.openxmlformats.org/officeDocument/2006/relationships/hyperlink" Target="consultantplus://offline/ref=D24FEE69E1B7CD8A16BB8E7671CAA6892938989F557455EC14DDB06FAEC3FCB85E295C0AE156EFF3F1BEB43D56B992963DE347CAF5CDBAD9V575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24FEE69E1B7CD8A16BB8E7671CAA689293D9897597055EC14DDB06FAEC3FCB85E295C0AE156EDF1F7BEB43D56B992963DE347CAF5CDBAD9V575G" TargetMode="External"/><Relationship Id="rId14" Type="http://schemas.openxmlformats.org/officeDocument/2006/relationships/hyperlink" Target="consultantplus://offline/ref=D24FEE69E1B7CD8A16BB8E7671CAA689293D9897597055EC14DDB06FAEC3FCB85E295C0AE156EDF1F7BEB43D56B992963DE347CAF5CDBAD9V575G" TargetMode="External"/><Relationship Id="rId22" Type="http://schemas.openxmlformats.org/officeDocument/2006/relationships/hyperlink" Target="consultantplus://offline/ref=D24FEE69E1B7CD8A16BB8E7671CAA68929399D9F527855EC14DDB06FAEC3FCB85E295C0AE156EFF3F1BEB43D56B992963DE347CAF5CDBAD9V575G" TargetMode="External"/><Relationship Id="rId27" Type="http://schemas.openxmlformats.org/officeDocument/2006/relationships/hyperlink" Target="consultantplus://offline/ref=D24FEE69E1B7CD8A16BB8E7671CAA689293C9D96507555EC14DDB06FAEC3FCB85E295C0AE157EEF5F2BEB43D56B992963DE347CAF5CDBAD9V575G" TargetMode="External"/><Relationship Id="rId30" Type="http://schemas.openxmlformats.org/officeDocument/2006/relationships/hyperlink" Target="consultantplus://offline/ref=D24FEE69E1B7CD8A16BB8E7671CAA6892938989F557455EC14DDB06FAEC3FCB85E295C0AE156EFF3F6BEB43D56B992963DE347CAF5CDBAD9V575G" TargetMode="External"/><Relationship Id="rId35" Type="http://schemas.openxmlformats.org/officeDocument/2006/relationships/hyperlink" Target="consultantplus://offline/ref=D24FEE69E1B7CD8A16BB8E7671CAA6892B3B9B94507655EC14DDB06FAEC3FCB85E295C0AE156EEF2F6BEB43D56B992963DE347CAF5CDBAD9V57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6644</Words>
  <Characters>37877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Наталья Игоревна</dc:creator>
  <cp:keywords/>
  <dc:description/>
  <cp:lastModifiedBy>Чернышова Наталья Игоревна</cp:lastModifiedBy>
  <cp:revision>1</cp:revision>
  <dcterms:created xsi:type="dcterms:W3CDTF">2020-07-30T06:59:00Z</dcterms:created>
  <dcterms:modified xsi:type="dcterms:W3CDTF">2020-07-30T07:00:00Z</dcterms:modified>
</cp:coreProperties>
</file>